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7ACDDF" w14:textId="52E3B77C" w:rsidR="00D15B8D" w:rsidRPr="00F27129" w:rsidRDefault="00471450" w:rsidP="00783674">
      <w:pPr>
        <w:jc w:val="both"/>
        <w:rPr>
          <w:rFonts w:ascii="Trebuchet MS" w:eastAsiaTheme="minorHAnsi" w:hAnsi="Trebuchet MS" w:cs="Arial-BoldMT"/>
          <w:b/>
          <w:bCs/>
          <w:sz w:val="18"/>
          <w:szCs w:val="18"/>
        </w:rPr>
      </w:pPr>
      <w:proofErr w:type="spellStart"/>
      <w:r w:rsidRPr="00F27129">
        <w:rPr>
          <w:rFonts w:ascii="Trebuchet MS" w:eastAsiaTheme="minorHAnsi" w:hAnsi="Trebuchet MS" w:cs="Arial-BoldMT"/>
          <w:b/>
          <w:bCs/>
          <w:sz w:val="18"/>
          <w:szCs w:val="18"/>
        </w:rPr>
        <w:t>Proiect</w:t>
      </w:r>
      <w:proofErr w:type="spellEnd"/>
      <w:r w:rsidRPr="00F27129">
        <w:rPr>
          <w:rFonts w:ascii="Trebuchet MS" w:eastAsiaTheme="minorHAnsi" w:hAnsi="Trebuchet MS" w:cs="Arial-BoldMT"/>
          <w:b/>
          <w:bCs/>
          <w:sz w:val="18"/>
          <w:szCs w:val="18"/>
        </w:rPr>
        <w:t xml:space="preserve"> </w:t>
      </w:r>
      <w:proofErr w:type="spellStart"/>
      <w:r w:rsidRPr="00F27129">
        <w:rPr>
          <w:rFonts w:ascii="Trebuchet MS" w:eastAsiaTheme="minorHAnsi" w:hAnsi="Trebuchet MS" w:cs="Arial-BoldMT"/>
          <w:b/>
          <w:bCs/>
          <w:sz w:val="18"/>
          <w:szCs w:val="18"/>
        </w:rPr>
        <w:t>cofinanțat</w:t>
      </w:r>
      <w:proofErr w:type="spellEnd"/>
      <w:r w:rsidRPr="00F27129">
        <w:rPr>
          <w:rFonts w:ascii="Trebuchet MS" w:eastAsiaTheme="minorHAnsi" w:hAnsi="Trebuchet MS" w:cs="Arial-BoldMT"/>
          <w:b/>
          <w:bCs/>
          <w:sz w:val="18"/>
          <w:szCs w:val="18"/>
        </w:rPr>
        <w:t xml:space="preserve"> din Fondul Social European </w:t>
      </w:r>
      <w:proofErr w:type="spellStart"/>
      <w:r w:rsidRPr="00F27129">
        <w:rPr>
          <w:rFonts w:ascii="Trebuchet MS" w:eastAsiaTheme="minorHAnsi" w:hAnsi="Trebuchet MS" w:cs="Arial-BoldMT"/>
          <w:b/>
          <w:bCs/>
          <w:sz w:val="18"/>
          <w:szCs w:val="18"/>
        </w:rPr>
        <w:t>prin</w:t>
      </w:r>
      <w:proofErr w:type="spellEnd"/>
      <w:r w:rsidRPr="00F27129">
        <w:rPr>
          <w:rFonts w:ascii="Trebuchet MS" w:eastAsiaTheme="minorHAnsi" w:hAnsi="Trebuchet MS" w:cs="Arial-BoldMT"/>
          <w:b/>
          <w:bCs/>
          <w:sz w:val="18"/>
          <w:szCs w:val="18"/>
        </w:rPr>
        <w:t xml:space="preserve"> </w:t>
      </w:r>
      <w:r w:rsidR="00783674" w:rsidRPr="00F27129">
        <w:rPr>
          <w:rFonts w:ascii="Trebuchet MS" w:eastAsiaTheme="minorHAnsi" w:hAnsi="Trebuchet MS" w:cs="Arial-BoldMT"/>
          <w:b/>
          <w:bCs/>
          <w:sz w:val="18"/>
          <w:szCs w:val="18"/>
        </w:rPr>
        <w:t>“</w:t>
      </w:r>
      <w:proofErr w:type="spellStart"/>
      <w:r w:rsidRPr="00F27129">
        <w:rPr>
          <w:rFonts w:ascii="Trebuchet MS" w:eastAsiaTheme="minorHAnsi" w:hAnsi="Trebuchet MS" w:cs="Arial-BoldMT"/>
          <w:b/>
          <w:bCs/>
          <w:sz w:val="18"/>
          <w:szCs w:val="18"/>
        </w:rPr>
        <w:t>Programul</w:t>
      </w:r>
      <w:proofErr w:type="spellEnd"/>
      <w:r w:rsidRPr="00F27129">
        <w:rPr>
          <w:rFonts w:ascii="Trebuchet MS" w:eastAsiaTheme="minorHAnsi" w:hAnsi="Trebuchet MS" w:cs="Arial-BoldMT"/>
          <w:b/>
          <w:bCs/>
          <w:sz w:val="18"/>
          <w:szCs w:val="18"/>
        </w:rPr>
        <w:t xml:space="preserve"> </w:t>
      </w:r>
      <w:proofErr w:type="spellStart"/>
      <w:r w:rsidRPr="00F27129">
        <w:rPr>
          <w:rFonts w:ascii="Trebuchet MS" w:eastAsiaTheme="minorHAnsi" w:hAnsi="Trebuchet MS" w:cs="Arial-BoldMT"/>
          <w:b/>
          <w:bCs/>
          <w:sz w:val="18"/>
          <w:szCs w:val="18"/>
        </w:rPr>
        <w:t>Operațional</w:t>
      </w:r>
      <w:proofErr w:type="spellEnd"/>
      <w:r w:rsidRPr="00F27129">
        <w:rPr>
          <w:rFonts w:ascii="Trebuchet MS" w:eastAsiaTheme="minorHAnsi" w:hAnsi="Trebuchet MS" w:cs="Arial-BoldMT"/>
          <w:b/>
          <w:bCs/>
          <w:sz w:val="18"/>
          <w:szCs w:val="18"/>
        </w:rPr>
        <w:t xml:space="preserve"> Capital Uman 2014-2020</w:t>
      </w:r>
      <w:r w:rsidR="00783674" w:rsidRPr="00F27129">
        <w:rPr>
          <w:rFonts w:ascii="Trebuchet MS" w:eastAsiaTheme="minorHAnsi" w:hAnsi="Trebuchet MS" w:cs="Arial-BoldMT"/>
          <w:b/>
          <w:bCs/>
          <w:sz w:val="18"/>
          <w:szCs w:val="18"/>
        </w:rPr>
        <w:t>”</w:t>
      </w:r>
    </w:p>
    <w:p w14:paraId="014EEA56" w14:textId="3055C8EA" w:rsidR="00F27129" w:rsidRPr="00F27129" w:rsidRDefault="00783674" w:rsidP="00F27129">
      <w:pPr>
        <w:jc w:val="both"/>
        <w:rPr>
          <w:rFonts w:ascii="Trebuchet MS" w:eastAsiaTheme="minorHAnsi" w:hAnsi="Trebuchet MS" w:cs="Arial-BoldMT"/>
          <w:sz w:val="18"/>
          <w:szCs w:val="18"/>
          <w:lang w:val="pt-PT"/>
        </w:rPr>
      </w:pPr>
      <w:r w:rsidRPr="00F27129">
        <w:rPr>
          <w:rFonts w:ascii="Trebuchet MS" w:eastAsiaTheme="minorHAnsi" w:hAnsi="Trebuchet MS" w:cs="Arial-BoldMT"/>
          <w:b/>
          <w:bCs/>
          <w:sz w:val="18"/>
          <w:szCs w:val="18"/>
          <w:lang w:val="pt-PT"/>
        </w:rPr>
        <w:t>Axa prioritar</w:t>
      </w:r>
      <w:r w:rsidR="00EB2F82" w:rsidRPr="00F27129">
        <w:rPr>
          <w:rFonts w:ascii="Trebuchet MS" w:eastAsiaTheme="minorHAnsi" w:hAnsi="Trebuchet MS" w:cs="Arial-BoldMT"/>
          <w:b/>
          <w:bCs/>
          <w:sz w:val="18"/>
          <w:szCs w:val="18"/>
          <w:lang w:val="ro-RO"/>
        </w:rPr>
        <w:t xml:space="preserve">ă </w:t>
      </w:r>
      <w:r w:rsidR="00F27129" w:rsidRPr="00F27129">
        <w:rPr>
          <w:rFonts w:ascii="Trebuchet MS" w:eastAsiaTheme="minorHAnsi" w:hAnsi="Trebuchet MS" w:cs="Arial-BoldMT"/>
          <w:b/>
          <w:bCs/>
          <w:sz w:val="18"/>
          <w:szCs w:val="18"/>
          <w:lang w:val="ro-RO"/>
        </w:rPr>
        <w:t>3</w:t>
      </w:r>
      <w:r w:rsidRPr="00F27129">
        <w:rPr>
          <w:rFonts w:ascii="Trebuchet MS" w:eastAsiaTheme="minorHAnsi" w:hAnsi="Trebuchet MS" w:cs="Arial-BoldMT"/>
          <w:b/>
          <w:bCs/>
          <w:sz w:val="18"/>
          <w:szCs w:val="18"/>
          <w:lang w:val="ro-RO"/>
        </w:rPr>
        <w:t>:</w:t>
      </w:r>
      <w:r w:rsidR="00EB2F82" w:rsidRPr="00F27129">
        <w:rPr>
          <w:rFonts w:ascii="Trebuchet MS" w:eastAsiaTheme="minorHAnsi" w:hAnsi="Trebuchet MS" w:cs="Arial-BoldMT"/>
          <w:sz w:val="18"/>
          <w:szCs w:val="18"/>
          <w:lang w:val="ro-RO"/>
        </w:rPr>
        <w:t xml:space="preserve"> </w:t>
      </w:r>
      <w:r w:rsidR="00EB2F82" w:rsidRPr="00F27129">
        <w:rPr>
          <w:rFonts w:ascii="Trebuchet MS" w:eastAsiaTheme="minorHAnsi" w:hAnsi="Trebuchet MS" w:cs="Arial-BoldMT"/>
          <w:sz w:val="18"/>
          <w:szCs w:val="18"/>
          <w:lang w:val="pt-PT"/>
        </w:rPr>
        <w:t>“Locuri de munc</w:t>
      </w:r>
      <w:r w:rsidR="00EB2F82" w:rsidRPr="00F27129">
        <w:rPr>
          <w:rFonts w:ascii="Trebuchet MS" w:eastAsiaTheme="minorHAnsi" w:hAnsi="Trebuchet MS" w:cs="Arial-BoldMT"/>
          <w:sz w:val="18"/>
          <w:szCs w:val="18"/>
          <w:lang w:val="ro-RO"/>
        </w:rPr>
        <w:t>ă</w:t>
      </w:r>
      <w:r w:rsidR="00EB2F82" w:rsidRPr="00F27129">
        <w:rPr>
          <w:rFonts w:ascii="Trebuchet MS" w:eastAsiaTheme="minorHAnsi" w:hAnsi="Trebuchet MS" w:cs="Arial-BoldMT"/>
          <w:sz w:val="18"/>
          <w:szCs w:val="18"/>
          <w:lang w:val="pt-PT"/>
        </w:rPr>
        <w:t xml:space="preserve"> pentru t</w:t>
      </w:r>
      <w:r w:rsidR="00F27129" w:rsidRPr="00F27129">
        <w:rPr>
          <w:rFonts w:ascii="Trebuchet MS" w:eastAsiaTheme="minorHAnsi" w:hAnsi="Trebuchet MS" w:cs="Arial-BoldMT"/>
          <w:sz w:val="18"/>
          <w:szCs w:val="18"/>
          <w:lang w:val="pt-PT"/>
        </w:rPr>
        <w:t>oț</w:t>
      </w:r>
      <w:r w:rsidR="00EB2F82" w:rsidRPr="00F27129">
        <w:rPr>
          <w:rFonts w:ascii="Trebuchet MS" w:eastAsiaTheme="minorHAnsi" w:hAnsi="Trebuchet MS" w:cs="Arial-BoldMT"/>
          <w:sz w:val="18"/>
          <w:szCs w:val="18"/>
          <w:lang w:val="pt-PT"/>
        </w:rPr>
        <w:t>i”</w:t>
      </w:r>
    </w:p>
    <w:p w14:paraId="4B80A920" w14:textId="66097E29" w:rsidR="00F27129" w:rsidRPr="00F27129" w:rsidRDefault="00F27129" w:rsidP="00F27129">
      <w:pPr>
        <w:jc w:val="both"/>
        <w:rPr>
          <w:rFonts w:ascii="Trebuchet MS" w:eastAsiaTheme="minorHAnsi" w:hAnsi="Trebuchet MS" w:cs="Arial-BoldMT"/>
          <w:sz w:val="18"/>
          <w:szCs w:val="18"/>
          <w:lang w:val="pt-PT"/>
        </w:rPr>
      </w:pPr>
      <w:r w:rsidRPr="00F27129">
        <w:rPr>
          <w:rFonts w:ascii="Trebuchet MS" w:eastAsiaTheme="minorHAnsi" w:hAnsi="Trebuchet MS" w:cs="Arial-BoldMT"/>
          <w:b/>
          <w:bCs/>
          <w:sz w:val="18"/>
          <w:szCs w:val="18"/>
          <w:lang w:val="pt-PT"/>
        </w:rPr>
        <w:t>Prioritatea de investiții 8.i:</w:t>
      </w:r>
      <w:r w:rsidRPr="00F27129">
        <w:rPr>
          <w:rFonts w:ascii="Trebuchet MS" w:eastAsiaTheme="minorHAnsi" w:hAnsi="Trebuchet MS" w:cs="Arial-BoldMT"/>
          <w:sz w:val="18"/>
          <w:szCs w:val="18"/>
          <w:lang w:val="pt-PT"/>
        </w:rPr>
        <w:t xml:space="preserve"> Accesul la locuri de muncă pentru persoanele aflate în căutarea unui loc de muncă și pentru persoanele inactive, inclusiv pentru șomerii de lungă durată și pentru persoanele cu șanse mici de angajare, inclusiv prin inițiative locale de angajare și sprijin pentru mobilitatea forței de muncă </w:t>
      </w:r>
    </w:p>
    <w:p w14:paraId="21E52032" w14:textId="77777777" w:rsidR="00F27129" w:rsidRPr="00E67C22" w:rsidRDefault="00F27129" w:rsidP="00F27129">
      <w:pPr>
        <w:jc w:val="both"/>
        <w:rPr>
          <w:rFonts w:ascii="Trebuchet MS" w:eastAsiaTheme="minorHAnsi" w:hAnsi="Trebuchet MS" w:cs="Arial-BoldMT"/>
          <w:sz w:val="18"/>
          <w:szCs w:val="18"/>
          <w:lang w:val="pt-PT"/>
        </w:rPr>
      </w:pPr>
      <w:r w:rsidRPr="00E67C22">
        <w:rPr>
          <w:rFonts w:ascii="Trebuchet MS" w:eastAsiaTheme="minorHAnsi" w:hAnsi="Trebuchet MS" w:cs="Arial-BoldMT"/>
          <w:b/>
          <w:bCs/>
          <w:sz w:val="18"/>
          <w:szCs w:val="18"/>
          <w:lang w:val="pt-PT"/>
        </w:rPr>
        <w:t>Obiectivul Specific 3.1:</w:t>
      </w:r>
      <w:r w:rsidRPr="00E67C22">
        <w:rPr>
          <w:rFonts w:ascii="Trebuchet MS" w:eastAsiaTheme="minorHAnsi" w:hAnsi="Trebuchet MS" w:cs="Arial-BoldMT"/>
          <w:sz w:val="18"/>
          <w:szCs w:val="18"/>
          <w:lang w:val="pt-PT"/>
        </w:rPr>
        <w:t xml:space="preserve"> Creșterea ocupării șomerilor și a persoanelor inactive, cu accent pe șomerii de lungă durată, lucrătorii vârstnici (55-64 ani), persoanelor cu dizabilități, persoanelor cu nivel redus de educație </w:t>
      </w:r>
    </w:p>
    <w:p w14:paraId="4FBDFB3C" w14:textId="6E10EEDC" w:rsidR="00783674" w:rsidRPr="00F27129" w:rsidRDefault="00F27129" w:rsidP="00F27129">
      <w:pPr>
        <w:jc w:val="both"/>
        <w:rPr>
          <w:rFonts w:ascii="Trebuchet MS" w:eastAsiaTheme="minorHAnsi" w:hAnsi="Trebuchet MS" w:cs="Arial-BoldMT"/>
          <w:sz w:val="18"/>
          <w:szCs w:val="18"/>
          <w:lang w:val="ro-RO"/>
        </w:rPr>
      </w:pPr>
      <w:r w:rsidRPr="00E67C22">
        <w:rPr>
          <w:rFonts w:ascii="Trebuchet MS" w:eastAsiaTheme="minorHAnsi" w:hAnsi="Trebuchet MS" w:cs="Arial-BoldMT"/>
          <w:b/>
          <w:bCs/>
          <w:sz w:val="18"/>
          <w:szCs w:val="18"/>
          <w:lang w:val="pt-PT"/>
        </w:rPr>
        <w:t>Obiectivul Specific 3.4:</w:t>
      </w:r>
      <w:r w:rsidRPr="00E67C22">
        <w:rPr>
          <w:rFonts w:ascii="Trebuchet MS" w:eastAsiaTheme="minorHAnsi" w:hAnsi="Trebuchet MS" w:cs="Arial-BoldMT"/>
          <w:sz w:val="18"/>
          <w:szCs w:val="18"/>
          <w:lang w:val="pt-PT"/>
        </w:rPr>
        <w:t xml:space="preserve"> Îmbunătățirea nivelului de competențe, inclusiv prin evaluarea și certificarea competențelor dobândite în sistem non-formal și informal al șomerilor și persoanelor inactive, cu accent pe șomerii de lungă durată, lucrătorii vârstnici (55-64 ani), persoanelor cu dizabilități, persoanelor cu nivel redus de educație</w:t>
      </w:r>
    </w:p>
    <w:p w14:paraId="6BA8C4A6" w14:textId="73265750" w:rsidR="00783674" w:rsidRPr="001D4C69" w:rsidRDefault="00783674" w:rsidP="00783674">
      <w:pPr>
        <w:jc w:val="both"/>
        <w:rPr>
          <w:rFonts w:ascii="Trebuchet MS" w:eastAsiaTheme="minorHAnsi" w:hAnsi="Trebuchet MS" w:cs="Arial-BoldMT"/>
          <w:b/>
          <w:bCs/>
          <w:sz w:val="18"/>
          <w:szCs w:val="18"/>
          <w:lang w:val="ro-RO"/>
        </w:rPr>
      </w:pPr>
      <w:r w:rsidRPr="001D4C69">
        <w:rPr>
          <w:rFonts w:ascii="Trebuchet MS" w:eastAsiaTheme="minorHAnsi" w:hAnsi="Trebuchet MS" w:cs="Arial-BoldMT"/>
          <w:b/>
          <w:bCs/>
          <w:sz w:val="18"/>
          <w:szCs w:val="18"/>
          <w:lang w:val="ro-RO"/>
        </w:rPr>
        <w:t xml:space="preserve">Titlul proiectului: </w:t>
      </w:r>
      <w:bookmarkStart w:id="0" w:name="_Hlk124426881"/>
      <w:r w:rsidR="00583C9C" w:rsidRPr="00583C9C">
        <w:rPr>
          <w:rFonts w:ascii="Trebuchet MS" w:eastAsiaTheme="minorHAnsi" w:hAnsi="Trebuchet MS" w:cs="Arial-BoldMT"/>
          <w:b/>
          <w:bCs/>
          <w:sz w:val="18"/>
          <w:szCs w:val="18"/>
          <w:lang w:val="ro-RO"/>
        </w:rPr>
        <w:t>RESTART - O noua sansă pentru șomeri și persoane inactive</w:t>
      </w:r>
    </w:p>
    <w:bookmarkEnd w:id="0"/>
    <w:p w14:paraId="71E5C1BB" w14:textId="7B475A20" w:rsidR="00783674" w:rsidRPr="001D4C69" w:rsidRDefault="00783674" w:rsidP="00583C9C">
      <w:pPr>
        <w:jc w:val="both"/>
        <w:rPr>
          <w:rFonts w:ascii="Trebuchet MS" w:eastAsiaTheme="minorHAnsi" w:hAnsi="Trebuchet MS" w:cs="Arial-BoldMT"/>
          <w:b/>
          <w:bCs/>
          <w:sz w:val="18"/>
          <w:szCs w:val="18"/>
          <w:lang w:val="ro-RO"/>
        </w:rPr>
      </w:pPr>
      <w:r w:rsidRPr="001D4C69">
        <w:rPr>
          <w:rFonts w:ascii="Trebuchet MS" w:eastAsiaTheme="minorHAnsi" w:hAnsi="Trebuchet MS" w:cs="Arial-BoldMT"/>
          <w:b/>
          <w:bCs/>
          <w:sz w:val="18"/>
          <w:szCs w:val="18"/>
          <w:lang w:val="ro-RO"/>
        </w:rPr>
        <w:t>Număr de identi</w:t>
      </w:r>
      <w:r w:rsidR="00EB2F82" w:rsidRPr="001D4C69">
        <w:rPr>
          <w:rFonts w:ascii="Trebuchet MS" w:eastAsiaTheme="minorHAnsi" w:hAnsi="Trebuchet MS" w:cs="Arial-BoldMT"/>
          <w:b/>
          <w:bCs/>
          <w:sz w:val="18"/>
          <w:szCs w:val="18"/>
          <w:lang w:val="ro-RO"/>
        </w:rPr>
        <w:t xml:space="preserve">ficare al contractului: </w:t>
      </w:r>
      <w:bookmarkStart w:id="1" w:name="_Hlk124426896"/>
      <w:r w:rsidR="00583C9C" w:rsidRPr="00583C9C">
        <w:rPr>
          <w:rFonts w:ascii="Trebuchet MS" w:eastAsiaTheme="minorHAnsi" w:hAnsi="Trebuchet MS" w:cs="Arial-BoldMT"/>
          <w:b/>
          <w:bCs/>
          <w:sz w:val="18"/>
          <w:szCs w:val="18"/>
          <w:lang w:val="ro-RO"/>
        </w:rPr>
        <w:t>POCU/1080/3/16/157575</w:t>
      </w:r>
    </w:p>
    <w:bookmarkEnd w:id="1"/>
    <w:p w14:paraId="5C5C2B36" w14:textId="34A30C75" w:rsidR="00583C9C" w:rsidRPr="00583C9C" w:rsidRDefault="002F708F" w:rsidP="00583C9C">
      <w:pPr>
        <w:jc w:val="both"/>
        <w:rPr>
          <w:rFonts w:ascii="Trebuchet MS" w:eastAsiaTheme="minorHAnsi" w:hAnsi="Trebuchet MS" w:cs="Arial-BoldMT"/>
          <w:b/>
          <w:bCs/>
          <w:sz w:val="18"/>
          <w:szCs w:val="18"/>
          <w:lang w:val="ro-RO"/>
        </w:rPr>
      </w:pPr>
      <w:r w:rsidRPr="001D4C69">
        <w:rPr>
          <w:rFonts w:ascii="Trebuchet MS" w:eastAsiaTheme="minorHAnsi" w:hAnsi="Trebuchet MS" w:cs="Arial-BoldMT"/>
          <w:b/>
          <w:bCs/>
          <w:sz w:val="18"/>
          <w:szCs w:val="18"/>
          <w:lang w:val="ro-RO"/>
        </w:rPr>
        <w:t>Beneficiar:</w:t>
      </w:r>
      <w:r w:rsidR="002E1AA1" w:rsidRPr="001D4C69">
        <w:rPr>
          <w:rFonts w:ascii="Trebuchet MS" w:eastAsiaTheme="minorHAnsi" w:hAnsi="Trebuchet MS" w:cs="Arial-BoldMT"/>
          <w:b/>
          <w:bCs/>
          <w:sz w:val="18"/>
          <w:szCs w:val="18"/>
          <w:lang w:val="ro-RO"/>
        </w:rPr>
        <w:t xml:space="preserve"> </w:t>
      </w:r>
      <w:r w:rsidR="00583C9C" w:rsidRPr="00583C9C">
        <w:rPr>
          <w:rFonts w:ascii="Trebuchet MS" w:eastAsiaTheme="minorHAnsi" w:hAnsi="Trebuchet MS" w:cs="Arial-BoldMT"/>
          <w:b/>
          <w:bCs/>
          <w:sz w:val="18"/>
          <w:szCs w:val="18"/>
          <w:lang w:val="ro-RO"/>
        </w:rPr>
        <w:t>FEDERAȚIA PATRONATELOR ÎNTREPRINDERILOR DE LA MICI LA MARI (FPIMM</w:t>
      </w:r>
      <w:r w:rsidR="00583C9C">
        <w:rPr>
          <w:rFonts w:ascii="Trebuchet MS" w:eastAsiaTheme="minorHAnsi" w:hAnsi="Trebuchet MS" w:cs="Arial-BoldMT"/>
          <w:b/>
          <w:bCs/>
          <w:sz w:val="18"/>
          <w:szCs w:val="18"/>
          <w:lang w:val="ro-RO"/>
        </w:rPr>
        <w:t>)</w:t>
      </w:r>
      <w:r w:rsidR="00583C9C" w:rsidRPr="00583C9C">
        <w:rPr>
          <w:rFonts w:ascii="Trebuchet MS" w:eastAsiaTheme="minorHAnsi" w:hAnsi="Trebuchet MS" w:cs="Arial-BoldMT"/>
          <w:b/>
          <w:bCs/>
          <w:sz w:val="18"/>
          <w:szCs w:val="18"/>
          <w:lang w:val="ro-RO"/>
        </w:rPr>
        <w:t xml:space="preserve"> </w:t>
      </w:r>
    </w:p>
    <w:p w14:paraId="4635A261" w14:textId="4A6F334F" w:rsidR="00583C9C" w:rsidRDefault="00583C9C" w:rsidP="00783674">
      <w:pPr>
        <w:jc w:val="both"/>
        <w:rPr>
          <w:rFonts w:ascii="Trebuchet MS" w:hAnsi="Trebuchet MS"/>
          <w:b/>
          <w:sz w:val="20"/>
          <w:szCs w:val="20"/>
          <w:lang w:val="ro-RO"/>
        </w:rPr>
      </w:pPr>
    </w:p>
    <w:p w14:paraId="27102B54" w14:textId="58497BE5" w:rsidR="000E1729" w:rsidRDefault="000E1729" w:rsidP="00783674">
      <w:pPr>
        <w:jc w:val="both"/>
        <w:rPr>
          <w:rFonts w:ascii="Trebuchet MS" w:hAnsi="Trebuchet MS"/>
          <w:b/>
          <w:sz w:val="21"/>
          <w:szCs w:val="21"/>
          <w:lang w:val="ro-RO"/>
        </w:rPr>
      </w:pPr>
    </w:p>
    <w:p w14:paraId="7DB452A9" w14:textId="77777777" w:rsidR="002E5A1B" w:rsidRDefault="002E5A1B" w:rsidP="00783674">
      <w:pPr>
        <w:jc w:val="both"/>
        <w:rPr>
          <w:rFonts w:ascii="Trebuchet MS" w:hAnsi="Trebuchet MS"/>
          <w:b/>
          <w:sz w:val="21"/>
          <w:szCs w:val="21"/>
          <w:lang w:val="ro-RO"/>
        </w:rPr>
      </w:pPr>
    </w:p>
    <w:p w14:paraId="17A67B52" w14:textId="77777777" w:rsidR="00635649" w:rsidRDefault="00635649" w:rsidP="00783674">
      <w:pPr>
        <w:jc w:val="both"/>
        <w:rPr>
          <w:rFonts w:ascii="Trebuchet MS" w:hAnsi="Trebuchet MS"/>
          <w:b/>
          <w:sz w:val="21"/>
          <w:szCs w:val="21"/>
          <w:lang w:val="ro-RO"/>
        </w:rPr>
      </w:pPr>
    </w:p>
    <w:p w14:paraId="6B43BB96" w14:textId="77777777" w:rsidR="00635649" w:rsidRDefault="00635649" w:rsidP="00783674">
      <w:pPr>
        <w:jc w:val="both"/>
        <w:rPr>
          <w:rFonts w:ascii="Trebuchet MS" w:hAnsi="Trebuchet MS"/>
          <w:b/>
          <w:sz w:val="21"/>
          <w:szCs w:val="21"/>
          <w:lang w:val="ro-RO"/>
        </w:rPr>
      </w:pPr>
    </w:p>
    <w:p w14:paraId="742AFF9F" w14:textId="77777777" w:rsidR="00635649" w:rsidRDefault="00635649" w:rsidP="00783674">
      <w:pPr>
        <w:jc w:val="both"/>
        <w:rPr>
          <w:rFonts w:ascii="Trebuchet MS" w:hAnsi="Trebuchet MS"/>
          <w:b/>
          <w:sz w:val="21"/>
          <w:szCs w:val="21"/>
          <w:lang w:val="ro-RO"/>
        </w:rPr>
      </w:pPr>
    </w:p>
    <w:p w14:paraId="1FE781B9" w14:textId="1E0068F9" w:rsidR="00635649" w:rsidRDefault="00635649" w:rsidP="00635649">
      <w:pPr>
        <w:rPr>
          <w:rFonts w:ascii="Trebuchet MS" w:hAnsi="Trebuchet MS"/>
          <w:b/>
          <w:sz w:val="21"/>
          <w:szCs w:val="21"/>
          <w:lang w:val="ro-RO"/>
        </w:rPr>
      </w:pPr>
    </w:p>
    <w:p w14:paraId="5B7466AB" w14:textId="77777777" w:rsidR="00635649" w:rsidRDefault="00635649" w:rsidP="00635649">
      <w:pPr>
        <w:rPr>
          <w:rFonts w:ascii="Trebuchet MS" w:hAnsi="Trebuchet MS"/>
          <w:b/>
          <w:sz w:val="21"/>
          <w:szCs w:val="21"/>
          <w:lang w:val="ro-RO"/>
        </w:rPr>
      </w:pPr>
    </w:p>
    <w:p w14:paraId="07776729" w14:textId="77777777" w:rsidR="00635649" w:rsidRDefault="00635649" w:rsidP="00635649">
      <w:pPr>
        <w:rPr>
          <w:rFonts w:ascii="Trebuchet MS" w:hAnsi="Trebuchet MS"/>
          <w:b/>
          <w:sz w:val="21"/>
          <w:szCs w:val="21"/>
          <w:lang w:val="ro-RO"/>
        </w:rPr>
      </w:pPr>
    </w:p>
    <w:p w14:paraId="1B8ED103" w14:textId="77777777" w:rsidR="00635649" w:rsidRDefault="00635649" w:rsidP="00635649">
      <w:pPr>
        <w:rPr>
          <w:rFonts w:ascii="Trebuchet MS" w:hAnsi="Trebuchet MS"/>
          <w:b/>
          <w:sz w:val="21"/>
          <w:szCs w:val="21"/>
          <w:lang w:val="ro-RO"/>
        </w:rPr>
      </w:pPr>
    </w:p>
    <w:p w14:paraId="664FA416" w14:textId="77777777" w:rsidR="00635649" w:rsidRDefault="00635649" w:rsidP="00635649">
      <w:pPr>
        <w:rPr>
          <w:rFonts w:ascii="Trebuchet MS" w:hAnsi="Trebuchet MS"/>
          <w:b/>
          <w:sz w:val="21"/>
          <w:szCs w:val="21"/>
          <w:lang w:val="ro-RO"/>
        </w:rPr>
      </w:pPr>
    </w:p>
    <w:p w14:paraId="53EFDD5C" w14:textId="77777777" w:rsidR="00635649" w:rsidRDefault="00635649" w:rsidP="00635649">
      <w:pPr>
        <w:rPr>
          <w:rFonts w:ascii="Trebuchet MS" w:hAnsi="Trebuchet MS"/>
          <w:b/>
          <w:sz w:val="21"/>
          <w:szCs w:val="21"/>
          <w:lang w:val="ro-RO"/>
        </w:rPr>
      </w:pPr>
    </w:p>
    <w:p w14:paraId="474E6534" w14:textId="77777777" w:rsidR="00635649" w:rsidRDefault="00635649" w:rsidP="00635649">
      <w:pPr>
        <w:rPr>
          <w:rFonts w:ascii="Trebuchet MS" w:hAnsi="Trebuchet MS"/>
          <w:b/>
          <w:sz w:val="21"/>
          <w:szCs w:val="21"/>
          <w:lang w:val="ro-RO"/>
        </w:rPr>
      </w:pPr>
    </w:p>
    <w:p w14:paraId="39CE3C3A" w14:textId="59464EA1" w:rsidR="00635649" w:rsidRDefault="00635649" w:rsidP="00635649">
      <w:pPr>
        <w:jc w:val="center"/>
        <w:rPr>
          <w:rFonts w:ascii="Trebuchet MS" w:hAnsi="Trebuchet MS"/>
          <w:b/>
          <w:sz w:val="36"/>
          <w:szCs w:val="36"/>
          <w:lang w:val="ro-RO"/>
        </w:rPr>
      </w:pPr>
      <w:r w:rsidRPr="00635649">
        <w:rPr>
          <w:rFonts w:ascii="Trebuchet MS" w:hAnsi="Trebuchet MS"/>
          <w:b/>
          <w:sz w:val="36"/>
          <w:szCs w:val="36"/>
          <w:lang w:val="ro-RO"/>
        </w:rPr>
        <w:t xml:space="preserve">PROGRAMUL PENTRU SUSTENABILITATEA PROIECTULUI </w:t>
      </w:r>
    </w:p>
    <w:p w14:paraId="0AFEAA42" w14:textId="77777777" w:rsidR="00635649" w:rsidRPr="00635649" w:rsidRDefault="00635649" w:rsidP="00635649">
      <w:pPr>
        <w:jc w:val="center"/>
        <w:rPr>
          <w:rFonts w:ascii="Trebuchet MS" w:hAnsi="Trebuchet MS"/>
          <w:b/>
          <w:sz w:val="36"/>
          <w:szCs w:val="36"/>
          <w:lang w:val="ro-RO"/>
        </w:rPr>
      </w:pPr>
    </w:p>
    <w:p w14:paraId="2633FAC7" w14:textId="5D15D0C3" w:rsidR="00635649" w:rsidRPr="00635649" w:rsidRDefault="00635649" w:rsidP="00635649">
      <w:pPr>
        <w:jc w:val="center"/>
        <w:rPr>
          <w:rFonts w:ascii="Trebuchet MS" w:hAnsi="Trebuchet MS"/>
          <w:b/>
          <w:bCs/>
          <w:sz w:val="32"/>
          <w:szCs w:val="32"/>
          <w:lang w:val="ro-RO"/>
        </w:rPr>
      </w:pPr>
      <w:r w:rsidRPr="00635649">
        <w:rPr>
          <w:rFonts w:ascii="Trebuchet MS" w:hAnsi="Trebuchet MS"/>
          <w:b/>
          <w:bCs/>
          <w:sz w:val="32"/>
          <w:szCs w:val="32"/>
          <w:lang w:val="ro-RO"/>
        </w:rPr>
        <w:t>RESTART - O noua sansă pentru șomeri și persoane inactive</w:t>
      </w:r>
    </w:p>
    <w:p w14:paraId="633E5C27" w14:textId="77777777" w:rsidR="00635649" w:rsidRPr="00635649" w:rsidRDefault="00635649" w:rsidP="00635649">
      <w:pPr>
        <w:jc w:val="center"/>
        <w:rPr>
          <w:rFonts w:ascii="Trebuchet MS" w:hAnsi="Trebuchet MS"/>
          <w:b/>
          <w:bCs/>
          <w:sz w:val="28"/>
          <w:szCs w:val="28"/>
          <w:lang w:val="ro-RO"/>
        </w:rPr>
      </w:pPr>
    </w:p>
    <w:p w14:paraId="565608A6" w14:textId="2489541F" w:rsidR="00635649" w:rsidRDefault="00635649" w:rsidP="00635649">
      <w:pPr>
        <w:jc w:val="center"/>
        <w:rPr>
          <w:rFonts w:ascii="Trebuchet MS" w:hAnsi="Trebuchet MS"/>
          <w:b/>
          <w:bCs/>
          <w:sz w:val="28"/>
          <w:szCs w:val="28"/>
          <w:lang w:val="ro-RO"/>
        </w:rPr>
      </w:pPr>
      <w:r w:rsidRPr="00635649">
        <w:rPr>
          <w:rFonts w:ascii="Trebuchet MS" w:hAnsi="Trebuchet MS"/>
          <w:b/>
          <w:bCs/>
          <w:sz w:val="28"/>
          <w:szCs w:val="28"/>
          <w:lang w:val="ro-RO"/>
        </w:rPr>
        <w:t>POCU/1080/3/16/157575</w:t>
      </w:r>
    </w:p>
    <w:p w14:paraId="6F014300" w14:textId="77777777" w:rsidR="00635649" w:rsidRDefault="00635649" w:rsidP="00635649">
      <w:pPr>
        <w:jc w:val="center"/>
        <w:rPr>
          <w:rFonts w:ascii="Trebuchet MS" w:hAnsi="Trebuchet MS"/>
          <w:b/>
          <w:bCs/>
          <w:sz w:val="28"/>
          <w:szCs w:val="28"/>
          <w:lang w:val="ro-RO"/>
        </w:rPr>
      </w:pPr>
    </w:p>
    <w:p w14:paraId="70C671B0" w14:textId="77777777" w:rsidR="00635649" w:rsidRDefault="00635649" w:rsidP="00635649">
      <w:pPr>
        <w:jc w:val="center"/>
        <w:rPr>
          <w:rFonts w:ascii="Trebuchet MS" w:hAnsi="Trebuchet MS"/>
          <w:b/>
          <w:bCs/>
          <w:sz w:val="28"/>
          <w:szCs w:val="28"/>
          <w:lang w:val="ro-RO"/>
        </w:rPr>
      </w:pPr>
    </w:p>
    <w:p w14:paraId="286C62D6" w14:textId="77777777" w:rsidR="00635649" w:rsidRDefault="00635649" w:rsidP="00635649">
      <w:pPr>
        <w:jc w:val="center"/>
        <w:rPr>
          <w:rFonts w:ascii="Trebuchet MS" w:hAnsi="Trebuchet MS"/>
          <w:b/>
          <w:bCs/>
          <w:sz w:val="28"/>
          <w:szCs w:val="28"/>
          <w:lang w:val="ro-RO"/>
        </w:rPr>
      </w:pPr>
    </w:p>
    <w:p w14:paraId="0173BD37" w14:textId="77777777" w:rsidR="00635649" w:rsidRDefault="00635649" w:rsidP="00635649">
      <w:pPr>
        <w:jc w:val="center"/>
        <w:rPr>
          <w:rFonts w:ascii="Trebuchet MS" w:hAnsi="Trebuchet MS"/>
          <w:b/>
          <w:bCs/>
          <w:sz w:val="28"/>
          <w:szCs w:val="28"/>
          <w:lang w:val="ro-RO"/>
        </w:rPr>
      </w:pPr>
    </w:p>
    <w:p w14:paraId="264A334B" w14:textId="77777777" w:rsidR="00635649" w:rsidRDefault="00635649" w:rsidP="00635649">
      <w:pPr>
        <w:jc w:val="center"/>
        <w:rPr>
          <w:rFonts w:ascii="Trebuchet MS" w:hAnsi="Trebuchet MS"/>
          <w:b/>
          <w:bCs/>
          <w:sz w:val="28"/>
          <w:szCs w:val="28"/>
          <w:lang w:val="ro-RO"/>
        </w:rPr>
      </w:pPr>
    </w:p>
    <w:p w14:paraId="668338F2" w14:textId="77777777" w:rsidR="00635649" w:rsidRDefault="00635649" w:rsidP="00635649">
      <w:pPr>
        <w:jc w:val="center"/>
        <w:rPr>
          <w:rFonts w:ascii="Trebuchet MS" w:hAnsi="Trebuchet MS"/>
          <w:b/>
          <w:bCs/>
          <w:sz w:val="28"/>
          <w:szCs w:val="28"/>
          <w:lang w:val="ro-RO"/>
        </w:rPr>
      </w:pPr>
    </w:p>
    <w:p w14:paraId="6D186E7D" w14:textId="77777777" w:rsidR="00635649" w:rsidRDefault="00635649" w:rsidP="00635649">
      <w:pPr>
        <w:jc w:val="center"/>
        <w:rPr>
          <w:rFonts w:ascii="Trebuchet MS" w:hAnsi="Trebuchet MS"/>
          <w:b/>
          <w:bCs/>
          <w:sz w:val="28"/>
          <w:szCs w:val="28"/>
          <w:lang w:val="ro-RO"/>
        </w:rPr>
      </w:pPr>
    </w:p>
    <w:p w14:paraId="6BACC9FE" w14:textId="77777777" w:rsidR="00635649" w:rsidRDefault="00635649" w:rsidP="00635649">
      <w:pPr>
        <w:jc w:val="center"/>
        <w:rPr>
          <w:rFonts w:ascii="Trebuchet MS" w:hAnsi="Trebuchet MS"/>
          <w:b/>
          <w:bCs/>
          <w:sz w:val="28"/>
          <w:szCs w:val="28"/>
          <w:lang w:val="ro-RO"/>
        </w:rPr>
      </w:pPr>
    </w:p>
    <w:p w14:paraId="1EC80CEF" w14:textId="77777777" w:rsidR="00635649" w:rsidRDefault="00635649" w:rsidP="00635649">
      <w:pPr>
        <w:jc w:val="center"/>
        <w:rPr>
          <w:rFonts w:ascii="Trebuchet MS" w:hAnsi="Trebuchet MS"/>
          <w:b/>
          <w:bCs/>
          <w:sz w:val="28"/>
          <w:szCs w:val="28"/>
          <w:lang w:val="ro-RO"/>
        </w:rPr>
      </w:pPr>
    </w:p>
    <w:p w14:paraId="03512CB4" w14:textId="77777777" w:rsidR="00635649" w:rsidRDefault="00635649" w:rsidP="00635649">
      <w:pPr>
        <w:jc w:val="center"/>
        <w:rPr>
          <w:rFonts w:ascii="Trebuchet MS" w:hAnsi="Trebuchet MS"/>
          <w:b/>
          <w:bCs/>
          <w:sz w:val="28"/>
          <w:szCs w:val="28"/>
          <w:lang w:val="ro-RO"/>
        </w:rPr>
      </w:pPr>
    </w:p>
    <w:p w14:paraId="38515E95" w14:textId="77777777" w:rsidR="00635649" w:rsidRDefault="00635649" w:rsidP="00635649">
      <w:pPr>
        <w:jc w:val="center"/>
        <w:rPr>
          <w:rFonts w:ascii="Trebuchet MS" w:hAnsi="Trebuchet MS"/>
          <w:b/>
          <w:bCs/>
          <w:sz w:val="28"/>
          <w:szCs w:val="28"/>
          <w:lang w:val="ro-RO"/>
        </w:rPr>
      </w:pPr>
    </w:p>
    <w:p w14:paraId="1ACDCFD5" w14:textId="77777777" w:rsidR="00635649" w:rsidRDefault="00635649" w:rsidP="00635649">
      <w:pPr>
        <w:jc w:val="center"/>
        <w:rPr>
          <w:rFonts w:ascii="Trebuchet MS" w:hAnsi="Trebuchet MS"/>
          <w:b/>
          <w:bCs/>
          <w:sz w:val="28"/>
          <w:szCs w:val="28"/>
          <w:lang w:val="ro-RO"/>
        </w:rPr>
      </w:pPr>
    </w:p>
    <w:p w14:paraId="0752FAF8" w14:textId="77777777" w:rsidR="00635649" w:rsidRDefault="00635649" w:rsidP="00635649">
      <w:pPr>
        <w:jc w:val="center"/>
        <w:rPr>
          <w:rFonts w:ascii="Trebuchet MS" w:hAnsi="Trebuchet MS"/>
          <w:b/>
          <w:bCs/>
          <w:sz w:val="28"/>
          <w:szCs w:val="28"/>
          <w:lang w:val="ro-RO"/>
        </w:rPr>
      </w:pPr>
    </w:p>
    <w:p w14:paraId="6B396C0C" w14:textId="77777777" w:rsidR="00635649" w:rsidRDefault="00635649" w:rsidP="00635649">
      <w:pPr>
        <w:jc w:val="center"/>
        <w:rPr>
          <w:rFonts w:ascii="Trebuchet MS" w:hAnsi="Trebuchet MS"/>
          <w:b/>
          <w:bCs/>
          <w:sz w:val="28"/>
          <w:szCs w:val="28"/>
          <w:lang w:val="ro-RO"/>
        </w:rPr>
      </w:pPr>
    </w:p>
    <w:p w14:paraId="464F5F84" w14:textId="77777777" w:rsidR="00635649" w:rsidRDefault="00635649" w:rsidP="00635649">
      <w:pPr>
        <w:jc w:val="center"/>
        <w:rPr>
          <w:rFonts w:ascii="Trebuchet MS" w:hAnsi="Trebuchet MS"/>
          <w:b/>
          <w:bCs/>
          <w:sz w:val="28"/>
          <w:szCs w:val="28"/>
          <w:lang w:val="ro-RO"/>
        </w:rPr>
      </w:pPr>
    </w:p>
    <w:tbl>
      <w:tblPr>
        <w:tblStyle w:val="TableGrid"/>
        <w:tblW w:w="0" w:type="auto"/>
        <w:tblLook w:val="04A0" w:firstRow="1" w:lastRow="0" w:firstColumn="1" w:lastColumn="0" w:noHBand="0" w:noVBand="1"/>
      </w:tblPr>
      <w:tblGrid>
        <w:gridCol w:w="592"/>
        <w:gridCol w:w="3939"/>
        <w:gridCol w:w="1513"/>
        <w:gridCol w:w="2004"/>
        <w:gridCol w:w="2007"/>
      </w:tblGrid>
      <w:tr w:rsidR="00635649" w:rsidRPr="00635649" w14:paraId="5E7D0B0C" w14:textId="77777777" w:rsidTr="00635649">
        <w:trPr>
          <w:tblHeader/>
        </w:trPr>
        <w:tc>
          <w:tcPr>
            <w:tcW w:w="592" w:type="dxa"/>
          </w:tcPr>
          <w:p w14:paraId="50EDA38C" w14:textId="77777777" w:rsidR="00635649" w:rsidRDefault="00635649" w:rsidP="00635649">
            <w:pPr>
              <w:jc w:val="both"/>
              <w:rPr>
                <w:rFonts w:ascii="Trebuchet MS" w:hAnsi="Trebuchet MS"/>
                <w:b/>
                <w:sz w:val="22"/>
                <w:szCs w:val="22"/>
                <w:lang w:val="ro-RO"/>
              </w:rPr>
            </w:pPr>
            <w:r w:rsidRPr="00635649">
              <w:rPr>
                <w:rFonts w:ascii="Trebuchet MS" w:hAnsi="Trebuchet MS"/>
                <w:b/>
                <w:sz w:val="22"/>
                <w:szCs w:val="22"/>
                <w:lang w:val="ro-RO"/>
              </w:rPr>
              <w:lastRenderedPageBreak/>
              <w:t>Nr.</w:t>
            </w:r>
          </w:p>
          <w:p w14:paraId="08781133" w14:textId="4BEFFDEF" w:rsidR="00635649" w:rsidRPr="00635649" w:rsidRDefault="00635649" w:rsidP="00635649">
            <w:pPr>
              <w:jc w:val="both"/>
              <w:rPr>
                <w:rFonts w:ascii="Trebuchet MS" w:hAnsi="Trebuchet MS"/>
                <w:b/>
                <w:sz w:val="22"/>
                <w:szCs w:val="22"/>
                <w:lang w:val="ro-RO"/>
              </w:rPr>
            </w:pPr>
            <w:r w:rsidRPr="00635649">
              <w:rPr>
                <w:rFonts w:ascii="Trebuchet MS" w:hAnsi="Trebuchet MS"/>
                <w:b/>
                <w:sz w:val="22"/>
                <w:szCs w:val="22"/>
                <w:lang w:val="ro-RO"/>
              </w:rPr>
              <w:t>crt.</w:t>
            </w:r>
          </w:p>
        </w:tc>
        <w:tc>
          <w:tcPr>
            <w:tcW w:w="3939" w:type="dxa"/>
          </w:tcPr>
          <w:p w14:paraId="01387473" w14:textId="0A5CEE8F" w:rsidR="00635649" w:rsidRPr="00635649" w:rsidRDefault="00635649" w:rsidP="00635649">
            <w:pPr>
              <w:jc w:val="both"/>
              <w:rPr>
                <w:rFonts w:ascii="Trebuchet MS" w:hAnsi="Trebuchet MS"/>
                <w:b/>
                <w:sz w:val="22"/>
                <w:szCs w:val="22"/>
                <w:lang w:val="ro-RO"/>
              </w:rPr>
            </w:pPr>
            <w:r w:rsidRPr="00635649">
              <w:rPr>
                <w:rFonts w:ascii="Trebuchet MS" w:hAnsi="Trebuchet MS"/>
                <w:b/>
                <w:sz w:val="22"/>
                <w:szCs w:val="22"/>
                <w:lang w:val="ro-RO"/>
              </w:rPr>
              <w:t>Actiuni</w:t>
            </w:r>
          </w:p>
        </w:tc>
        <w:tc>
          <w:tcPr>
            <w:tcW w:w="1513" w:type="dxa"/>
          </w:tcPr>
          <w:p w14:paraId="6DD8059D" w14:textId="6D7C6A6B" w:rsidR="00635649" w:rsidRPr="00635649" w:rsidRDefault="00635649" w:rsidP="00635649">
            <w:pPr>
              <w:jc w:val="both"/>
              <w:rPr>
                <w:rFonts w:ascii="Trebuchet MS" w:hAnsi="Trebuchet MS"/>
                <w:b/>
                <w:sz w:val="22"/>
                <w:szCs w:val="22"/>
                <w:lang w:val="ro-RO"/>
              </w:rPr>
            </w:pPr>
            <w:r w:rsidRPr="00635649">
              <w:rPr>
                <w:rFonts w:ascii="Trebuchet MS" w:hAnsi="Trebuchet MS"/>
                <w:b/>
                <w:sz w:val="22"/>
                <w:szCs w:val="22"/>
                <w:lang w:val="ro-RO"/>
              </w:rPr>
              <w:t>Termen</w:t>
            </w:r>
          </w:p>
        </w:tc>
        <w:tc>
          <w:tcPr>
            <w:tcW w:w="2004" w:type="dxa"/>
          </w:tcPr>
          <w:p w14:paraId="135C4DD4" w14:textId="01C2D6AD" w:rsidR="00635649" w:rsidRPr="00635649" w:rsidRDefault="00635649" w:rsidP="00635649">
            <w:pPr>
              <w:jc w:val="both"/>
              <w:rPr>
                <w:rFonts w:ascii="Trebuchet MS" w:hAnsi="Trebuchet MS"/>
                <w:b/>
                <w:sz w:val="22"/>
                <w:szCs w:val="22"/>
                <w:lang w:val="ro-RO"/>
              </w:rPr>
            </w:pPr>
            <w:r w:rsidRPr="00635649">
              <w:rPr>
                <w:rFonts w:ascii="Trebuchet MS" w:hAnsi="Trebuchet MS"/>
                <w:b/>
                <w:sz w:val="22"/>
                <w:szCs w:val="22"/>
                <w:lang w:val="ro-RO"/>
              </w:rPr>
              <w:t>Livrabile</w:t>
            </w:r>
          </w:p>
        </w:tc>
        <w:tc>
          <w:tcPr>
            <w:tcW w:w="2007" w:type="dxa"/>
          </w:tcPr>
          <w:p w14:paraId="57226B59" w14:textId="02BC1AC7" w:rsidR="00635649" w:rsidRPr="00635649" w:rsidRDefault="00635649" w:rsidP="00635649">
            <w:pPr>
              <w:jc w:val="both"/>
              <w:rPr>
                <w:rFonts w:ascii="Trebuchet MS" w:hAnsi="Trebuchet MS"/>
                <w:b/>
                <w:sz w:val="22"/>
                <w:szCs w:val="22"/>
                <w:lang w:val="ro-RO"/>
              </w:rPr>
            </w:pPr>
            <w:r w:rsidRPr="00635649">
              <w:rPr>
                <w:rFonts w:ascii="Trebuchet MS" w:hAnsi="Trebuchet MS"/>
                <w:b/>
                <w:sz w:val="22"/>
                <w:szCs w:val="22"/>
                <w:lang w:val="ro-RO"/>
              </w:rPr>
              <w:t>Responsabili</w:t>
            </w:r>
          </w:p>
        </w:tc>
      </w:tr>
      <w:tr w:rsidR="00635649" w:rsidRPr="00635649" w14:paraId="095C9B75" w14:textId="77777777" w:rsidTr="00635649">
        <w:tc>
          <w:tcPr>
            <w:tcW w:w="10055" w:type="dxa"/>
            <w:gridSpan w:val="5"/>
            <w:shd w:val="clear" w:color="auto" w:fill="DAEEF3" w:themeFill="accent5" w:themeFillTint="33"/>
          </w:tcPr>
          <w:p w14:paraId="78C3C4AA" w14:textId="285D4540" w:rsidR="00635649" w:rsidRPr="00635649" w:rsidRDefault="00635649" w:rsidP="00635649">
            <w:pPr>
              <w:jc w:val="center"/>
              <w:rPr>
                <w:rFonts w:ascii="Trebuchet MS" w:hAnsi="Trebuchet MS"/>
                <w:b/>
                <w:sz w:val="22"/>
                <w:szCs w:val="22"/>
                <w:lang w:val="ro-RO"/>
              </w:rPr>
            </w:pPr>
            <w:r>
              <w:rPr>
                <w:rFonts w:ascii="Trebuchet MS" w:hAnsi="Trebuchet MS"/>
                <w:b/>
                <w:sz w:val="22"/>
                <w:szCs w:val="22"/>
                <w:lang w:val="ro-RO"/>
              </w:rPr>
              <w:t>Valorificare rezultate</w:t>
            </w:r>
          </w:p>
        </w:tc>
      </w:tr>
      <w:tr w:rsidR="00635649" w:rsidRPr="00635649" w14:paraId="106B96DD" w14:textId="77777777" w:rsidTr="00635649">
        <w:tc>
          <w:tcPr>
            <w:tcW w:w="592" w:type="dxa"/>
          </w:tcPr>
          <w:p w14:paraId="39F32D2F" w14:textId="23B5BA5A" w:rsidR="00635649" w:rsidRPr="00635649" w:rsidRDefault="00635649" w:rsidP="00635649">
            <w:pPr>
              <w:jc w:val="both"/>
              <w:rPr>
                <w:rFonts w:ascii="Trebuchet MS" w:hAnsi="Trebuchet MS"/>
                <w:bCs/>
                <w:sz w:val="22"/>
                <w:szCs w:val="22"/>
                <w:lang w:val="ro-RO"/>
              </w:rPr>
            </w:pPr>
            <w:r w:rsidRPr="00635649">
              <w:rPr>
                <w:rFonts w:ascii="Trebuchet MS" w:hAnsi="Trebuchet MS"/>
                <w:bCs/>
                <w:sz w:val="22"/>
                <w:szCs w:val="22"/>
                <w:lang w:val="ro-RO"/>
              </w:rPr>
              <w:t>1.</w:t>
            </w:r>
          </w:p>
        </w:tc>
        <w:tc>
          <w:tcPr>
            <w:tcW w:w="3939" w:type="dxa"/>
          </w:tcPr>
          <w:p w14:paraId="2E5D70AE" w14:textId="77777777" w:rsidR="00635649" w:rsidRDefault="00635649" w:rsidP="00635649">
            <w:pPr>
              <w:jc w:val="both"/>
              <w:rPr>
                <w:rFonts w:ascii="Trebuchet MS" w:hAnsi="Trebuchet MS"/>
                <w:bCs/>
                <w:sz w:val="22"/>
                <w:szCs w:val="22"/>
                <w:lang w:val="ro-RO"/>
              </w:rPr>
            </w:pPr>
            <w:r>
              <w:rPr>
                <w:rFonts w:ascii="Trebuchet MS" w:hAnsi="Trebuchet MS"/>
                <w:bCs/>
                <w:sz w:val="22"/>
                <w:szCs w:val="22"/>
                <w:lang w:val="ro-RO"/>
              </w:rPr>
              <w:t>Consiliere in cariera si mediere – sprijin GT pentru identificare locuri de muncă și încadrare ulterior, contactare telefonică, comunicare locuri de muncă vacante</w:t>
            </w:r>
          </w:p>
          <w:p w14:paraId="41192B1B" w14:textId="3ED1915B" w:rsidR="00635649" w:rsidRPr="00635649" w:rsidRDefault="00635649" w:rsidP="00635649">
            <w:pPr>
              <w:jc w:val="both"/>
              <w:rPr>
                <w:rFonts w:ascii="Trebuchet MS" w:hAnsi="Trebuchet MS"/>
                <w:bCs/>
                <w:sz w:val="22"/>
                <w:szCs w:val="22"/>
                <w:lang w:val="ro-RO"/>
              </w:rPr>
            </w:pPr>
            <w:r>
              <w:rPr>
                <w:rFonts w:ascii="Trebuchet MS" w:hAnsi="Trebuchet MS"/>
                <w:bCs/>
                <w:sz w:val="22"/>
                <w:szCs w:val="22"/>
                <w:lang w:val="ro-RO"/>
              </w:rPr>
              <w:t>*Fiecare partener va asigura activitatea pentru grupul țintă recrutat de acesta</w:t>
            </w:r>
          </w:p>
        </w:tc>
        <w:tc>
          <w:tcPr>
            <w:tcW w:w="1513" w:type="dxa"/>
          </w:tcPr>
          <w:p w14:paraId="76838E53" w14:textId="77777777" w:rsidR="00635649" w:rsidRPr="00635649" w:rsidRDefault="00635649" w:rsidP="00635649">
            <w:pPr>
              <w:jc w:val="both"/>
              <w:rPr>
                <w:rFonts w:ascii="Trebuchet MS" w:hAnsi="Trebuchet MS"/>
                <w:bCs/>
                <w:sz w:val="22"/>
                <w:szCs w:val="22"/>
                <w:lang w:val="ro-RO"/>
              </w:rPr>
            </w:pPr>
            <w:r w:rsidRPr="00635649">
              <w:rPr>
                <w:rFonts w:ascii="Trebuchet MS" w:hAnsi="Trebuchet MS"/>
                <w:bCs/>
                <w:sz w:val="22"/>
                <w:szCs w:val="22"/>
                <w:lang w:val="ro-RO"/>
              </w:rPr>
              <w:t>01.01.2024</w:t>
            </w:r>
          </w:p>
          <w:p w14:paraId="7D978C23" w14:textId="1F4113E8" w:rsidR="00635649" w:rsidRPr="00635649" w:rsidRDefault="00635649" w:rsidP="00635649">
            <w:pPr>
              <w:jc w:val="both"/>
              <w:rPr>
                <w:rFonts w:ascii="Trebuchet MS" w:hAnsi="Trebuchet MS"/>
                <w:b/>
                <w:sz w:val="22"/>
                <w:szCs w:val="22"/>
                <w:lang w:val="ro-RO"/>
              </w:rPr>
            </w:pPr>
            <w:r w:rsidRPr="00635649">
              <w:rPr>
                <w:rFonts w:ascii="Trebuchet MS" w:hAnsi="Trebuchet MS"/>
                <w:bCs/>
                <w:sz w:val="22"/>
                <w:szCs w:val="22"/>
                <w:lang w:val="ro-RO"/>
              </w:rPr>
              <w:t>31.12.2024</w:t>
            </w:r>
          </w:p>
        </w:tc>
        <w:tc>
          <w:tcPr>
            <w:tcW w:w="2004" w:type="dxa"/>
          </w:tcPr>
          <w:p w14:paraId="3DC417A4" w14:textId="77777777" w:rsidR="00635649" w:rsidRDefault="00635649" w:rsidP="00635649">
            <w:pPr>
              <w:jc w:val="both"/>
              <w:rPr>
                <w:rFonts w:ascii="Trebuchet MS" w:hAnsi="Trebuchet MS"/>
                <w:bCs/>
                <w:sz w:val="22"/>
                <w:szCs w:val="22"/>
                <w:lang w:val="ro-RO"/>
              </w:rPr>
            </w:pPr>
            <w:r>
              <w:rPr>
                <w:rFonts w:ascii="Trebuchet MS" w:hAnsi="Trebuchet MS"/>
                <w:b/>
                <w:sz w:val="22"/>
                <w:szCs w:val="22"/>
                <w:lang w:val="ro-RO"/>
              </w:rPr>
              <w:t>-</w:t>
            </w:r>
            <w:r>
              <w:rPr>
                <w:rFonts w:ascii="Trebuchet MS" w:hAnsi="Trebuchet MS"/>
                <w:bCs/>
                <w:sz w:val="22"/>
                <w:szCs w:val="22"/>
                <w:lang w:val="ro-RO"/>
              </w:rPr>
              <w:t>dosare consiliere si mediere</w:t>
            </w:r>
          </w:p>
          <w:p w14:paraId="39E8190B" w14:textId="358BDF46" w:rsidR="00635649" w:rsidRPr="00635649" w:rsidRDefault="00635649" w:rsidP="00635649">
            <w:pPr>
              <w:jc w:val="both"/>
              <w:rPr>
                <w:rFonts w:ascii="Trebuchet MS" w:hAnsi="Trebuchet MS"/>
                <w:bCs/>
                <w:sz w:val="22"/>
                <w:szCs w:val="22"/>
                <w:lang w:val="ro-RO"/>
              </w:rPr>
            </w:pPr>
            <w:r>
              <w:rPr>
                <w:rFonts w:ascii="Trebuchet MS" w:hAnsi="Trebuchet MS"/>
                <w:bCs/>
                <w:sz w:val="22"/>
                <w:szCs w:val="22"/>
                <w:lang w:val="ro-RO"/>
              </w:rPr>
              <w:t>-oferte locuri de muncă</w:t>
            </w:r>
          </w:p>
        </w:tc>
        <w:tc>
          <w:tcPr>
            <w:tcW w:w="2007" w:type="dxa"/>
          </w:tcPr>
          <w:p w14:paraId="7A5DE4B8" w14:textId="77777777" w:rsidR="00635649" w:rsidRPr="00635649" w:rsidRDefault="00635649" w:rsidP="00635649">
            <w:pPr>
              <w:jc w:val="both"/>
              <w:rPr>
                <w:rFonts w:ascii="Trebuchet MS" w:hAnsi="Trebuchet MS"/>
                <w:bCs/>
                <w:sz w:val="22"/>
                <w:szCs w:val="22"/>
                <w:lang w:val="ro-RO"/>
              </w:rPr>
            </w:pPr>
            <w:r w:rsidRPr="00635649">
              <w:rPr>
                <w:rFonts w:ascii="Trebuchet MS" w:hAnsi="Trebuchet MS"/>
                <w:bCs/>
                <w:sz w:val="22"/>
                <w:szCs w:val="22"/>
                <w:lang w:val="ro-RO"/>
              </w:rPr>
              <w:t>FPIMM</w:t>
            </w:r>
          </w:p>
          <w:p w14:paraId="13F48E18" w14:textId="77777777" w:rsidR="00635649" w:rsidRPr="00635649" w:rsidRDefault="00635649" w:rsidP="00635649">
            <w:pPr>
              <w:jc w:val="both"/>
              <w:rPr>
                <w:rFonts w:ascii="Trebuchet MS" w:hAnsi="Trebuchet MS"/>
                <w:bCs/>
                <w:sz w:val="22"/>
                <w:szCs w:val="22"/>
                <w:lang w:val="ro-RO"/>
              </w:rPr>
            </w:pPr>
            <w:r w:rsidRPr="00635649">
              <w:rPr>
                <w:rFonts w:ascii="Trebuchet MS" w:hAnsi="Trebuchet MS"/>
                <w:bCs/>
                <w:sz w:val="22"/>
                <w:szCs w:val="22"/>
                <w:lang w:val="ro-RO"/>
              </w:rPr>
              <w:t>PROSOCIAL</w:t>
            </w:r>
          </w:p>
          <w:p w14:paraId="18159E6E" w14:textId="1C589C6F" w:rsidR="00635649" w:rsidRPr="00635649" w:rsidRDefault="00635649" w:rsidP="00635649">
            <w:pPr>
              <w:jc w:val="both"/>
              <w:rPr>
                <w:rFonts w:ascii="Trebuchet MS" w:hAnsi="Trebuchet MS"/>
                <w:b/>
                <w:sz w:val="22"/>
                <w:szCs w:val="22"/>
                <w:lang w:val="ro-RO"/>
              </w:rPr>
            </w:pPr>
            <w:r w:rsidRPr="00635649">
              <w:rPr>
                <w:rFonts w:ascii="Trebuchet MS" w:hAnsi="Trebuchet MS"/>
                <w:bCs/>
                <w:sz w:val="22"/>
                <w:szCs w:val="22"/>
                <w:lang w:val="ro-RO"/>
              </w:rPr>
              <w:t>A&amp;C PROIECTE SI CONSULTANTA MANAGERIALA SRL</w:t>
            </w:r>
          </w:p>
        </w:tc>
      </w:tr>
      <w:tr w:rsidR="00635649" w:rsidRPr="00635649" w14:paraId="0E198592" w14:textId="77777777" w:rsidTr="00635649">
        <w:tc>
          <w:tcPr>
            <w:tcW w:w="592" w:type="dxa"/>
          </w:tcPr>
          <w:p w14:paraId="3579E31E" w14:textId="614C7A57" w:rsidR="00635649" w:rsidRPr="00635649" w:rsidRDefault="00635649" w:rsidP="00635649">
            <w:pPr>
              <w:jc w:val="both"/>
              <w:rPr>
                <w:rFonts w:ascii="Trebuchet MS" w:hAnsi="Trebuchet MS"/>
                <w:bCs/>
                <w:sz w:val="22"/>
                <w:szCs w:val="22"/>
                <w:lang w:val="ro-RO"/>
              </w:rPr>
            </w:pPr>
            <w:r w:rsidRPr="00635649">
              <w:rPr>
                <w:rFonts w:ascii="Trebuchet MS" w:hAnsi="Trebuchet MS"/>
                <w:bCs/>
                <w:sz w:val="22"/>
                <w:szCs w:val="22"/>
                <w:lang w:val="ro-RO"/>
              </w:rPr>
              <w:t>2.</w:t>
            </w:r>
          </w:p>
        </w:tc>
        <w:tc>
          <w:tcPr>
            <w:tcW w:w="3939" w:type="dxa"/>
          </w:tcPr>
          <w:p w14:paraId="200AD522" w14:textId="38C68F1F" w:rsidR="00635649" w:rsidRPr="00635649" w:rsidRDefault="00635649" w:rsidP="00635649">
            <w:pPr>
              <w:jc w:val="both"/>
              <w:rPr>
                <w:rFonts w:ascii="Trebuchet MS" w:hAnsi="Trebuchet MS"/>
                <w:bCs/>
                <w:sz w:val="22"/>
                <w:szCs w:val="22"/>
                <w:lang w:val="ro-RO"/>
              </w:rPr>
            </w:pPr>
            <w:r>
              <w:rPr>
                <w:rFonts w:ascii="Trebuchet MS" w:hAnsi="Trebuchet MS"/>
                <w:bCs/>
                <w:sz w:val="22"/>
                <w:szCs w:val="22"/>
                <w:lang w:val="ro-RO"/>
              </w:rPr>
              <w:t>Aplicare chestionare GT despre evolutia post formare (201 persoane)</w:t>
            </w:r>
          </w:p>
        </w:tc>
        <w:tc>
          <w:tcPr>
            <w:tcW w:w="1513" w:type="dxa"/>
          </w:tcPr>
          <w:p w14:paraId="487BE19E" w14:textId="77777777" w:rsidR="00635649" w:rsidRDefault="00635649" w:rsidP="00635649">
            <w:pPr>
              <w:jc w:val="both"/>
              <w:rPr>
                <w:rFonts w:ascii="Trebuchet MS" w:hAnsi="Trebuchet MS"/>
                <w:bCs/>
                <w:sz w:val="22"/>
                <w:szCs w:val="22"/>
                <w:lang w:val="ro-RO"/>
              </w:rPr>
            </w:pPr>
            <w:r>
              <w:rPr>
                <w:rFonts w:ascii="Trebuchet MS" w:hAnsi="Trebuchet MS"/>
                <w:bCs/>
                <w:sz w:val="22"/>
                <w:szCs w:val="22"/>
                <w:lang w:val="ro-RO"/>
              </w:rPr>
              <w:t>01.03.2024</w:t>
            </w:r>
          </w:p>
          <w:p w14:paraId="4A9C083D" w14:textId="77777777" w:rsidR="00635649" w:rsidRDefault="00635649" w:rsidP="00635649">
            <w:pPr>
              <w:jc w:val="both"/>
              <w:rPr>
                <w:rFonts w:ascii="Trebuchet MS" w:hAnsi="Trebuchet MS"/>
                <w:bCs/>
                <w:sz w:val="22"/>
                <w:szCs w:val="22"/>
                <w:lang w:val="ro-RO"/>
              </w:rPr>
            </w:pPr>
            <w:r>
              <w:rPr>
                <w:rFonts w:ascii="Trebuchet MS" w:hAnsi="Trebuchet MS"/>
                <w:bCs/>
                <w:sz w:val="22"/>
                <w:szCs w:val="22"/>
                <w:lang w:val="ro-RO"/>
              </w:rPr>
              <w:t>31.12.2024</w:t>
            </w:r>
          </w:p>
          <w:p w14:paraId="758FAF81" w14:textId="77777777" w:rsidR="001B77AF" w:rsidRDefault="001B77AF" w:rsidP="00635649">
            <w:pPr>
              <w:jc w:val="both"/>
              <w:rPr>
                <w:rFonts w:ascii="Trebuchet MS" w:hAnsi="Trebuchet MS"/>
                <w:bCs/>
                <w:sz w:val="22"/>
                <w:szCs w:val="22"/>
                <w:lang w:val="ro-RO"/>
              </w:rPr>
            </w:pPr>
          </w:p>
          <w:p w14:paraId="5A9F4E05" w14:textId="49489186" w:rsidR="001B77AF" w:rsidRPr="00635649" w:rsidRDefault="001B77AF" w:rsidP="00635649">
            <w:pPr>
              <w:jc w:val="both"/>
              <w:rPr>
                <w:rFonts w:ascii="Trebuchet MS" w:hAnsi="Trebuchet MS"/>
                <w:bCs/>
                <w:sz w:val="22"/>
                <w:szCs w:val="22"/>
                <w:lang w:val="ro-RO"/>
              </w:rPr>
            </w:pPr>
            <w:r>
              <w:rPr>
                <w:rFonts w:ascii="Trebuchet MS" w:hAnsi="Trebuchet MS"/>
                <w:bCs/>
                <w:sz w:val="22"/>
                <w:szCs w:val="22"/>
                <w:lang w:val="ro-RO"/>
              </w:rPr>
              <w:t>aplicat trimestrial</w:t>
            </w:r>
          </w:p>
        </w:tc>
        <w:tc>
          <w:tcPr>
            <w:tcW w:w="2004" w:type="dxa"/>
          </w:tcPr>
          <w:p w14:paraId="3DE13E2C" w14:textId="77777777" w:rsidR="00635649" w:rsidRDefault="00635649" w:rsidP="00635649">
            <w:pPr>
              <w:jc w:val="both"/>
              <w:rPr>
                <w:rFonts w:ascii="Trebuchet MS" w:hAnsi="Trebuchet MS"/>
                <w:bCs/>
                <w:sz w:val="22"/>
                <w:szCs w:val="22"/>
                <w:lang w:val="ro-RO"/>
              </w:rPr>
            </w:pPr>
            <w:r>
              <w:rPr>
                <w:rFonts w:ascii="Trebuchet MS" w:hAnsi="Trebuchet MS"/>
                <w:bCs/>
                <w:sz w:val="22"/>
                <w:szCs w:val="22"/>
                <w:lang w:val="ro-RO"/>
              </w:rPr>
              <w:t>-raport de analiza chestionare</w:t>
            </w:r>
          </w:p>
          <w:p w14:paraId="2C80F966" w14:textId="37C5B981" w:rsidR="00635649" w:rsidRPr="00635649" w:rsidRDefault="00635649" w:rsidP="00635649">
            <w:pPr>
              <w:jc w:val="both"/>
              <w:rPr>
                <w:rFonts w:ascii="Trebuchet MS" w:hAnsi="Trebuchet MS"/>
                <w:bCs/>
                <w:sz w:val="22"/>
                <w:szCs w:val="22"/>
                <w:lang w:val="ro-RO"/>
              </w:rPr>
            </w:pPr>
            <w:r>
              <w:rPr>
                <w:rFonts w:ascii="Trebuchet MS" w:hAnsi="Trebuchet MS"/>
                <w:bCs/>
                <w:sz w:val="22"/>
                <w:szCs w:val="22"/>
                <w:lang w:val="ro-RO"/>
              </w:rPr>
              <w:t>-chestionare</w:t>
            </w:r>
          </w:p>
        </w:tc>
        <w:tc>
          <w:tcPr>
            <w:tcW w:w="2007" w:type="dxa"/>
          </w:tcPr>
          <w:p w14:paraId="10D99D38" w14:textId="77777777" w:rsidR="00635649" w:rsidRDefault="00635649" w:rsidP="00635649">
            <w:pPr>
              <w:jc w:val="both"/>
              <w:rPr>
                <w:rFonts w:ascii="Trebuchet MS" w:hAnsi="Trebuchet MS"/>
                <w:bCs/>
                <w:sz w:val="22"/>
                <w:szCs w:val="22"/>
                <w:lang w:val="ro-RO"/>
              </w:rPr>
            </w:pPr>
            <w:r>
              <w:rPr>
                <w:rFonts w:ascii="Trebuchet MS" w:hAnsi="Trebuchet MS"/>
                <w:bCs/>
                <w:sz w:val="22"/>
                <w:szCs w:val="22"/>
                <w:lang w:val="ro-RO"/>
              </w:rPr>
              <w:t>FPIMM- elaborare chestionare</w:t>
            </w:r>
          </w:p>
          <w:p w14:paraId="233B03A7" w14:textId="77777777" w:rsidR="00635649" w:rsidRDefault="00635649" w:rsidP="00635649">
            <w:pPr>
              <w:jc w:val="both"/>
              <w:rPr>
                <w:rFonts w:ascii="Trebuchet MS" w:hAnsi="Trebuchet MS"/>
                <w:bCs/>
                <w:sz w:val="22"/>
                <w:szCs w:val="22"/>
                <w:lang w:val="ro-RO"/>
              </w:rPr>
            </w:pPr>
            <w:r>
              <w:rPr>
                <w:rFonts w:ascii="Trebuchet MS" w:hAnsi="Trebuchet MS"/>
                <w:bCs/>
                <w:sz w:val="22"/>
                <w:szCs w:val="22"/>
                <w:lang w:val="ro-RO"/>
              </w:rPr>
              <w:t>PROSOCIAL -distribuire chestionar catre membrii GT</w:t>
            </w:r>
          </w:p>
          <w:p w14:paraId="6AEC80E3" w14:textId="3BFBC549" w:rsidR="00635649" w:rsidRPr="00635649" w:rsidRDefault="00635649" w:rsidP="00635649">
            <w:pPr>
              <w:jc w:val="both"/>
              <w:rPr>
                <w:rFonts w:ascii="Trebuchet MS" w:hAnsi="Trebuchet MS"/>
                <w:bCs/>
                <w:sz w:val="22"/>
                <w:szCs w:val="22"/>
                <w:lang w:val="ro-RO"/>
              </w:rPr>
            </w:pPr>
            <w:r w:rsidRPr="00635649">
              <w:rPr>
                <w:rFonts w:ascii="Trebuchet MS" w:hAnsi="Trebuchet MS"/>
                <w:bCs/>
                <w:sz w:val="22"/>
                <w:szCs w:val="22"/>
                <w:lang w:val="ro-RO"/>
              </w:rPr>
              <w:t>&amp;C PROIECTE SI CONSULTANTA MANAGERIALA SRL</w:t>
            </w:r>
            <w:r>
              <w:rPr>
                <w:rFonts w:ascii="Trebuchet MS" w:hAnsi="Trebuchet MS"/>
                <w:bCs/>
                <w:sz w:val="22"/>
                <w:szCs w:val="22"/>
                <w:lang w:val="ro-RO"/>
              </w:rPr>
              <w:t>- distribuire chestionar catre membrii GT</w:t>
            </w:r>
          </w:p>
        </w:tc>
      </w:tr>
      <w:tr w:rsidR="00635649" w:rsidRPr="00635649" w14:paraId="383529E1" w14:textId="77777777" w:rsidTr="00635649">
        <w:tc>
          <w:tcPr>
            <w:tcW w:w="592" w:type="dxa"/>
          </w:tcPr>
          <w:p w14:paraId="065231B5" w14:textId="6BD74CC0" w:rsidR="00635649" w:rsidRPr="00635649" w:rsidRDefault="00635649" w:rsidP="00635649">
            <w:pPr>
              <w:jc w:val="both"/>
              <w:rPr>
                <w:rFonts w:ascii="Trebuchet MS" w:hAnsi="Trebuchet MS"/>
                <w:bCs/>
                <w:sz w:val="22"/>
                <w:szCs w:val="22"/>
                <w:lang w:val="ro-RO"/>
              </w:rPr>
            </w:pPr>
            <w:r>
              <w:rPr>
                <w:rFonts w:ascii="Trebuchet MS" w:hAnsi="Trebuchet MS"/>
                <w:bCs/>
                <w:sz w:val="22"/>
                <w:szCs w:val="22"/>
                <w:lang w:val="ro-RO"/>
              </w:rPr>
              <w:t>3.</w:t>
            </w:r>
          </w:p>
        </w:tc>
        <w:tc>
          <w:tcPr>
            <w:tcW w:w="3939" w:type="dxa"/>
          </w:tcPr>
          <w:p w14:paraId="1A49AFAB" w14:textId="4C6E488B" w:rsidR="00635649" w:rsidRPr="00635649" w:rsidRDefault="00635649" w:rsidP="00635649">
            <w:pPr>
              <w:jc w:val="both"/>
              <w:rPr>
                <w:rFonts w:ascii="Trebuchet MS" w:hAnsi="Trebuchet MS"/>
                <w:bCs/>
                <w:sz w:val="22"/>
                <w:szCs w:val="22"/>
                <w:lang w:val="ro-RO"/>
              </w:rPr>
            </w:pPr>
            <w:r>
              <w:rPr>
                <w:rFonts w:ascii="Trebuchet MS" w:hAnsi="Trebuchet MS"/>
                <w:bCs/>
                <w:sz w:val="22"/>
                <w:szCs w:val="22"/>
                <w:lang w:val="ro-RO"/>
              </w:rPr>
              <w:t>Publicare rezultate/ formulare/ planuri/ cursuri organizate -s.a. pe site</w:t>
            </w:r>
          </w:p>
        </w:tc>
        <w:tc>
          <w:tcPr>
            <w:tcW w:w="1513" w:type="dxa"/>
          </w:tcPr>
          <w:p w14:paraId="3940F829" w14:textId="77777777" w:rsidR="00635649" w:rsidRDefault="00635649" w:rsidP="00635649">
            <w:pPr>
              <w:jc w:val="both"/>
              <w:rPr>
                <w:rFonts w:ascii="Trebuchet MS" w:hAnsi="Trebuchet MS"/>
                <w:bCs/>
                <w:sz w:val="22"/>
                <w:szCs w:val="22"/>
                <w:lang w:val="ro-RO"/>
              </w:rPr>
            </w:pPr>
            <w:r>
              <w:rPr>
                <w:rFonts w:ascii="Trebuchet MS" w:hAnsi="Trebuchet MS"/>
                <w:bCs/>
                <w:sz w:val="22"/>
                <w:szCs w:val="22"/>
                <w:lang w:val="ro-RO"/>
              </w:rPr>
              <w:t>01.03.2024</w:t>
            </w:r>
          </w:p>
          <w:p w14:paraId="17E4EE78" w14:textId="0C7D0F18" w:rsidR="00635649" w:rsidRPr="00635649" w:rsidRDefault="00635649" w:rsidP="00635649">
            <w:pPr>
              <w:jc w:val="both"/>
              <w:rPr>
                <w:rFonts w:ascii="Trebuchet MS" w:hAnsi="Trebuchet MS"/>
                <w:b/>
                <w:sz w:val="22"/>
                <w:szCs w:val="22"/>
                <w:lang w:val="ro-RO"/>
              </w:rPr>
            </w:pPr>
            <w:r>
              <w:rPr>
                <w:rFonts w:ascii="Trebuchet MS" w:hAnsi="Trebuchet MS"/>
                <w:bCs/>
                <w:sz w:val="22"/>
                <w:szCs w:val="22"/>
                <w:lang w:val="ro-RO"/>
              </w:rPr>
              <w:t>31.12.2024</w:t>
            </w:r>
          </w:p>
        </w:tc>
        <w:tc>
          <w:tcPr>
            <w:tcW w:w="2004" w:type="dxa"/>
          </w:tcPr>
          <w:p w14:paraId="449D1FAD" w14:textId="57400B25" w:rsidR="00635649" w:rsidRPr="00635649" w:rsidRDefault="00635649" w:rsidP="00635649">
            <w:pPr>
              <w:jc w:val="both"/>
              <w:rPr>
                <w:rFonts w:ascii="Trebuchet MS" w:hAnsi="Trebuchet MS"/>
                <w:bCs/>
                <w:sz w:val="22"/>
                <w:szCs w:val="22"/>
                <w:lang w:val="ro-RO"/>
              </w:rPr>
            </w:pPr>
            <w:r w:rsidRPr="00635649">
              <w:rPr>
                <w:rFonts w:ascii="Trebuchet MS" w:hAnsi="Trebuchet MS"/>
                <w:bCs/>
                <w:sz w:val="22"/>
                <w:szCs w:val="22"/>
                <w:lang w:val="ro-RO"/>
              </w:rPr>
              <w:t>printscrees pagini web</w:t>
            </w:r>
          </w:p>
        </w:tc>
        <w:tc>
          <w:tcPr>
            <w:tcW w:w="2007" w:type="dxa"/>
          </w:tcPr>
          <w:p w14:paraId="2781CD79" w14:textId="77777777" w:rsidR="00635649" w:rsidRPr="00635649" w:rsidRDefault="00635649" w:rsidP="00635649">
            <w:pPr>
              <w:jc w:val="both"/>
              <w:rPr>
                <w:rFonts w:ascii="Trebuchet MS" w:hAnsi="Trebuchet MS"/>
                <w:bCs/>
                <w:sz w:val="22"/>
                <w:szCs w:val="22"/>
                <w:lang w:val="ro-RO"/>
              </w:rPr>
            </w:pPr>
            <w:r w:rsidRPr="00635649">
              <w:rPr>
                <w:rFonts w:ascii="Trebuchet MS" w:hAnsi="Trebuchet MS"/>
                <w:bCs/>
                <w:sz w:val="22"/>
                <w:szCs w:val="22"/>
                <w:lang w:val="ro-RO"/>
              </w:rPr>
              <w:t>FPIMM</w:t>
            </w:r>
          </w:p>
          <w:p w14:paraId="39B47373" w14:textId="77777777" w:rsidR="00635649" w:rsidRPr="00635649" w:rsidRDefault="00635649" w:rsidP="00635649">
            <w:pPr>
              <w:jc w:val="both"/>
              <w:rPr>
                <w:rFonts w:ascii="Trebuchet MS" w:hAnsi="Trebuchet MS"/>
                <w:bCs/>
                <w:sz w:val="22"/>
                <w:szCs w:val="22"/>
                <w:lang w:val="ro-RO"/>
              </w:rPr>
            </w:pPr>
            <w:r w:rsidRPr="00635649">
              <w:rPr>
                <w:rFonts w:ascii="Trebuchet MS" w:hAnsi="Trebuchet MS"/>
                <w:bCs/>
                <w:sz w:val="22"/>
                <w:szCs w:val="22"/>
                <w:lang w:val="ro-RO"/>
              </w:rPr>
              <w:t>PROSOCIAL</w:t>
            </w:r>
          </w:p>
          <w:p w14:paraId="5AD4FE85" w14:textId="5ABDCA1C" w:rsidR="00635649" w:rsidRPr="00635649" w:rsidRDefault="00635649" w:rsidP="00635649">
            <w:pPr>
              <w:jc w:val="both"/>
              <w:rPr>
                <w:rFonts w:ascii="Trebuchet MS" w:hAnsi="Trebuchet MS"/>
                <w:b/>
                <w:sz w:val="22"/>
                <w:szCs w:val="22"/>
                <w:lang w:val="ro-RO"/>
              </w:rPr>
            </w:pPr>
            <w:r w:rsidRPr="00635649">
              <w:rPr>
                <w:rFonts w:ascii="Trebuchet MS" w:hAnsi="Trebuchet MS"/>
                <w:bCs/>
                <w:sz w:val="22"/>
                <w:szCs w:val="22"/>
                <w:lang w:val="ro-RO"/>
              </w:rPr>
              <w:t>A&amp;C PROIECTE SI CONSULTANTA MANAGERIALA SRL</w:t>
            </w:r>
          </w:p>
        </w:tc>
      </w:tr>
      <w:tr w:rsidR="001B77AF" w:rsidRPr="00635649" w14:paraId="15022AC5" w14:textId="77777777" w:rsidTr="00635649">
        <w:tc>
          <w:tcPr>
            <w:tcW w:w="592" w:type="dxa"/>
          </w:tcPr>
          <w:p w14:paraId="2114AF66" w14:textId="2BA725A3"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4.</w:t>
            </w:r>
          </w:p>
        </w:tc>
        <w:tc>
          <w:tcPr>
            <w:tcW w:w="3939" w:type="dxa"/>
          </w:tcPr>
          <w:p w14:paraId="3199B2E6" w14:textId="7C8EE677"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Creare birou on-line pentru GT</w:t>
            </w:r>
          </w:p>
        </w:tc>
        <w:tc>
          <w:tcPr>
            <w:tcW w:w="1513" w:type="dxa"/>
          </w:tcPr>
          <w:p w14:paraId="7FD53DAB" w14:textId="0A3E8E06"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01.0</w:t>
            </w:r>
            <w:r>
              <w:rPr>
                <w:rFonts w:ascii="Trebuchet MS" w:hAnsi="Trebuchet MS"/>
                <w:bCs/>
                <w:sz w:val="22"/>
                <w:szCs w:val="22"/>
                <w:lang w:val="ro-RO"/>
              </w:rPr>
              <w:t>1</w:t>
            </w:r>
            <w:r>
              <w:rPr>
                <w:rFonts w:ascii="Trebuchet MS" w:hAnsi="Trebuchet MS"/>
                <w:bCs/>
                <w:sz w:val="22"/>
                <w:szCs w:val="22"/>
                <w:lang w:val="ro-RO"/>
              </w:rPr>
              <w:t>.2024</w:t>
            </w:r>
          </w:p>
          <w:p w14:paraId="7070E909" w14:textId="32ABBA0A"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31.12.2024</w:t>
            </w:r>
          </w:p>
        </w:tc>
        <w:tc>
          <w:tcPr>
            <w:tcW w:w="2004" w:type="dxa"/>
          </w:tcPr>
          <w:p w14:paraId="36A8E30D" w14:textId="010CE149"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printscrees pagini web</w:t>
            </w:r>
          </w:p>
        </w:tc>
        <w:tc>
          <w:tcPr>
            <w:tcW w:w="2007" w:type="dxa"/>
          </w:tcPr>
          <w:p w14:paraId="662B6437"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FPIMM</w:t>
            </w:r>
          </w:p>
          <w:p w14:paraId="29B082C0"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PROSOCIAL</w:t>
            </w:r>
          </w:p>
          <w:p w14:paraId="081B290A" w14:textId="7394CCD9"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A&amp;C PROIECTE SI CONSULTANTA MANAGERIALA SRL</w:t>
            </w:r>
          </w:p>
        </w:tc>
      </w:tr>
      <w:tr w:rsidR="001B77AF" w:rsidRPr="00635649" w14:paraId="0D55E9DD" w14:textId="77777777" w:rsidTr="00635649">
        <w:tc>
          <w:tcPr>
            <w:tcW w:w="592" w:type="dxa"/>
          </w:tcPr>
          <w:p w14:paraId="770D6AC1" w14:textId="047066F7"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5.</w:t>
            </w:r>
          </w:p>
        </w:tc>
        <w:tc>
          <w:tcPr>
            <w:tcW w:w="3939" w:type="dxa"/>
          </w:tcPr>
          <w:p w14:paraId="58C57296" w14:textId="1095E926"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Elaborare raport de sustenabilitate</w:t>
            </w:r>
          </w:p>
        </w:tc>
        <w:tc>
          <w:tcPr>
            <w:tcW w:w="1513" w:type="dxa"/>
          </w:tcPr>
          <w:p w14:paraId="29C9C3BA" w14:textId="6B12A26A"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Trimestrial</w:t>
            </w:r>
          </w:p>
        </w:tc>
        <w:tc>
          <w:tcPr>
            <w:tcW w:w="2004" w:type="dxa"/>
          </w:tcPr>
          <w:p w14:paraId="3C668B3D" w14:textId="194BFE38" w:rsidR="001B77AF" w:rsidRPr="00635649" w:rsidRDefault="001B77AF" w:rsidP="001B77AF">
            <w:pPr>
              <w:jc w:val="both"/>
              <w:rPr>
                <w:rFonts w:ascii="Trebuchet MS" w:hAnsi="Trebuchet MS"/>
                <w:bCs/>
                <w:sz w:val="22"/>
                <w:szCs w:val="22"/>
                <w:lang w:val="ro-RO"/>
              </w:rPr>
            </w:pPr>
            <w:r>
              <w:rPr>
                <w:rFonts w:ascii="Trebuchet MS" w:hAnsi="Trebuchet MS"/>
                <w:bCs/>
                <w:sz w:val="22"/>
                <w:szCs w:val="22"/>
                <w:lang w:val="ro-RO"/>
              </w:rPr>
              <w:t>Rapoarte de sustenabilitate</w:t>
            </w:r>
          </w:p>
        </w:tc>
        <w:tc>
          <w:tcPr>
            <w:tcW w:w="2007" w:type="dxa"/>
          </w:tcPr>
          <w:p w14:paraId="3E3105A7" w14:textId="77777777"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FPIMM</w:t>
            </w:r>
          </w:p>
          <w:p w14:paraId="44F886BD" w14:textId="1757C448" w:rsidR="001B77AF" w:rsidRPr="00635649" w:rsidRDefault="001B77AF" w:rsidP="001B77AF">
            <w:pPr>
              <w:jc w:val="both"/>
              <w:rPr>
                <w:rFonts w:ascii="Trebuchet MS" w:hAnsi="Trebuchet MS"/>
                <w:bCs/>
                <w:sz w:val="22"/>
                <w:szCs w:val="22"/>
                <w:lang w:val="ro-RO"/>
              </w:rPr>
            </w:pPr>
          </w:p>
        </w:tc>
      </w:tr>
      <w:tr w:rsidR="001B77AF" w:rsidRPr="00635649" w14:paraId="16965AD3" w14:textId="77777777" w:rsidTr="00635649">
        <w:tc>
          <w:tcPr>
            <w:tcW w:w="10055" w:type="dxa"/>
            <w:gridSpan w:val="5"/>
            <w:shd w:val="clear" w:color="auto" w:fill="DAEEF3" w:themeFill="accent5" w:themeFillTint="33"/>
          </w:tcPr>
          <w:p w14:paraId="26ED7DEB" w14:textId="77777777" w:rsidR="001B77AF" w:rsidRDefault="001B77AF" w:rsidP="001B77AF">
            <w:pPr>
              <w:jc w:val="center"/>
              <w:rPr>
                <w:rFonts w:ascii="Trebuchet MS" w:hAnsi="Trebuchet MS"/>
                <w:b/>
                <w:sz w:val="22"/>
                <w:szCs w:val="22"/>
                <w:lang w:val="ro-RO"/>
              </w:rPr>
            </w:pPr>
          </w:p>
          <w:p w14:paraId="6A31E11F" w14:textId="0003A56A" w:rsidR="001B77AF" w:rsidRPr="00635649" w:rsidRDefault="001B77AF" w:rsidP="001B77AF">
            <w:pPr>
              <w:jc w:val="center"/>
              <w:rPr>
                <w:rFonts w:ascii="Trebuchet MS" w:hAnsi="Trebuchet MS"/>
                <w:b/>
                <w:sz w:val="22"/>
                <w:szCs w:val="22"/>
                <w:lang w:val="ro-RO"/>
              </w:rPr>
            </w:pPr>
            <w:r>
              <w:rPr>
                <w:rFonts w:ascii="Trebuchet MS" w:hAnsi="Trebuchet MS"/>
                <w:b/>
                <w:sz w:val="22"/>
                <w:szCs w:val="22"/>
                <w:lang w:val="ro-RO"/>
              </w:rPr>
              <w:t>Sustenabilitate financiară</w:t>
            </w:r>
          </w:p>
        </w:tc>
      </w:tr>
      <w:tr w:rsidR="001B77AF" w:rsidRPr="00635649" w14:paraId="2AB33846" w14:textId="77777777" w:rsidTr="00635649">
        <w:tc>
          <w:tcPr>
            <w:tcW w:w="592" w:type="dxa"/>
          </w:tcPr>
          <w:p w14:paraId="1345CA5A" w14:textId="57A350B6"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1.</w:t>
            </w:r>
          </w:p>
        </w:tc>
        <w:tc>
          <w:tcPr>
            <w:tcW w:w="3939" w:type="dxa"/>
          </w:tcPr>
          <w:p w14:paraId="7770892D" w14:textId="60E593A9"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Atragerea de noi fonduri publice sau private pentru dezvoltarea de programe de formare</w:t>
            </w:r>
          </w:p>
        </w:tc>
        <w:tc>
          <w:tcPr>
            <w:tcW w:w="1513" w:type="dxa"/>
          </w:tcPr>
          <w:p w14:paraId="788141EB"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01.01.2024</w:t>
            </w:r>
          </w:p>
          <w:p w14:paraId="334B832D" w14:textId="11CAD8FF" w:rsidR="001B77AF"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31.12.2024</w:t>
            </w:r>
          </w:p>
        </w:tc>
        <w:tc>
          <w:tcPr>
            <w:tcW w:w="2004" w:type="dxa"/>
          </w:tcPr>
          <w:p w14:paraId="7437A8BB" w14:textId="77777777"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-proiecte depuse / contracte de finantare / contracte de prestari servicii</w:t>
            </w:r>
          </w:p>
          <w:p w14:paraId="72F42AB0" w14:textId="785E12BC" w:rsidR="001B77AF" w:rsidRPr="00635649" w:rsidRDefault="001B77AF" w:rsidP="001B77AF">
            <w:pPr>
              <w:jc w:val="both"/>
              <w:rPr>
                <w:rFonts w:ascii="Trebuchet MS" w:hAnsi="Trebuchet MS"/>
                <w:bCs/>
                <w:sz w:val="22"/>
                <w:szCs w:val="22"/>
                <w:lang w:val="ro-RO"/>
              </w:rPr>
            </w:pPr>
          </w:p>
        </w:tc>
        <w:tc>
          <w:tcPr>
            <w:tcW w:w="2007" w:type="dxa"/>
          </w:tcPr>
          <w:p w14:paraId="4F3384A3"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FPIMM</w:t>
            </w:r>
          </w:p>
          <w:p w14:paraId="06743750"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PROSOCIAL</w:t>
            </w:r>
          </w:p>
          <w:p w14:paraId="1C169DDF" w14:textId="337AA03A"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A&amp;C PROIECTE SI CONSULTANTA MANAGERIALA SRL</w:t>
            </w:r>
          </w:p>
        </w:tc>
      </w:tr>
      <w:tr w:rsidR="001B77AF" w:rsidRPr="00635649" w14:paraId="5785BCBF" w14:textId="77777777" w:rsidTr="00635649">
        <w:tc>
          <w:tcPr>
            <w:tcW w:w="592" w:type="dxa"/>
          </w:tcPr>
          <w:p w14:paraId="641FBAD0" w14:textId="00970570"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2.</w:t>
            </w:r>
          </w:p>
        </w:tc>
        <w:tc>
          <w:tcPr>
            <w:tcW w:w="3939" w:type="dxa"/>
          </w:tcPr>
          <w:p w14:paraId="304E9FB8" w14:textId="4FC2BE82"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Organizarea de cursuri de formare adresate adultilor</w:t>
            </w:r>
          </w:p>
        </w:tc>
        <w:tc>
          <w:tcPr>
            <w:tcW w:w="1513" w:type="dxa"/>
          </w:tcPr>
          <w:p w14:paraId="013A4874" w14:textId="77777777"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01.03.2024</w:t>
            </w:r>
          </w:p>
          <w:p w14:paraId="53522DBC" w14:textId="33FA390C" w:rsidR="001B77AF" w:rsidRPr="00635649" w:rsidRDefault="001B77AF" w:rsidP="001B77AF">
            <w:pPr>
              <w:jc w:val="both"/>
              <w:rPr>
                <w:rFonts w:ascii="Trebuchet MS" w:hAnsi="Trebuchet MS"/>
                <w:bCs/>
                <w:sz w:val="22"/>
                <w:szCs w:val="22"/>
                <w:lang w:val="ro-RO"/>
              </w:rPr>
            </w:pPr>
            <w:r>
              <w:rPr>
                <w:rFonts w:ascii="Trebuchet MS" w:hAnsi="Trebuchet MS"/>
                <w:bCs/>
                <w:sz w:val="22"/>
                <w:szCs w:val="22"/>
                <w:lang w:val="ro-RO"/>
              </w:rPr>
              <w:t>31.12.2024</w:t>
            </w:r>
          </w:p>
        </w:tc>
        <w:tc>
          <w:tcPr>
            <w:tcW w:w="2004" w:type="dxa"/>
          </w:tcPr>
          <w:p w14:paraId="12B1619D" w14:textId="4C01C0C4"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-dovada organizare cursuri de formare</w:t>
            </w:r>
          </w:p>
        </w:tc>
        <w:tc>
          <w:tcPr>
            <w:tcW w:w="2007" w:type="dxa"/>
          </w:tcPr>
          <w:p w14:paraId="23416B57"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FPIMM</w:t>
            </w:r>
          </w:p>
          <w:p w14:paraId="1FBFBA5B"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PROSOCIAL</w:t>
            </w:r>
          </w:p>
          <w:p w14:paraId="39FA6F1F" w14:textId="195CEF0E"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A&amp;C PROIECTE SI CONSULTANTA MANAGERIALA SRL</w:t>
            </w:r>
          </w:p>
        </w:tc>
      </w:tr>
      <w:tr w:rsidR="001B77AF" w:rsidRPr="00635649" w14:paraId="0B895B6B" w14:textId="77777777" w:rsidTr="001B77AF">
        <w:tc>
          <w:tcPr>
            <w:tcW w:w="10055" w:type="dxa"/>
            <w:gridSpan w:val="5"/>
            <w:shd w:val="clear" w:color="auto" w:fill="DAEEF3" w:themeFill="accent5" w:themeFillTint="33"/>
          </w:tcPr>
          <w:p w14:paraId="5712E934" w14:textId="2B626F41" w:rsidR="001B77AF" w:rsidRPr="001B77AF" w:rsidRDefault="001B77AF" w:rsidP="001B77AF">
            <w:pPr>
              <w:jc w:val="center"/>
              <w:rPr>
                <w:rFonts w:ascii="Trebuchet MS" w:hAnsi="Trebuchet MS"/>
                <w:b/>
                <w:sz w:val="22"/>
                <w:szCs w:val="22"/>
                <w:lang w:val="ro-RO"/>
              </w:rPr>
            </w:pPr>
            <w:r>
              <w:rPr>
                <w:rFonts w:ascii="Trebuchet MS" w:hAnsi="Trebuchet MS"/>
                <w:b/>
                <w:sz w:val="22"/>
                <w:szCs w:val="22"/>
                <w:lang w:val="ro-RO"/>
              </w:rPr>
              <w:lastRenderedPageBreak/>
              <w:t>Transferabilitatea rezultatelor</w:t>
            </w:r>
          </w:p>
        </w:tc>
      </w:tr>
      <w:tr w:rsidR="001B77AF" w:rsidRPr="00635649" w14:paraId="1F2FAFBC" w14:textId="77777777" w:rsidTr="00635649">
        <w:tc>
          <w:tcPr>
            <w:tcW w:w="592" w:type="dxa"/>
          </w:tcPr>
          <w:p w14:paraId="21E75676" w14:textId="3202FE08"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1.</w:t>
            </w:r>
          </w:p>
        </w:tc>
        <w:tc>
          <w:tcPr>
            <w:tcW w:w="3939" w:type="dxa"/>
          </w:tcPr>
          <w:p w14:paraId="42ECB240" w14:textId="1F05F6F0"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 xml:space="preserve">Valorificare experienta acumulata -sprijinire alte organizatii - Depunere proiecte cu alti parteneri </w:t>
            </w:r>
          </w:p>
        </w:tc>
        <w:tc>
          <w:tcPr>
            <w:tcW w:w="1513" w:type="dxa"/>
          </w:tcPr>
          <w:p w14:paraId="18662FFF" w14:textId="77777777"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01.01.2024</w:t>
            </w:r>
          </w:p>
          <w:p w14:paraId="0D7F22BC" w14:textId="7CFED1E0" w:rsidR="001B77AF" w:rsidRPr="00635649" w:rsidRDefault="001B77AF" w:rsidP="001B77AF">
            <w:pPr>
              <w:jc w:val="both"/>
              <w:rPr>
                <w:rFonts w:ascii="Trebuchet MS" w:hAnsi="Trebuchet MS"/>
                <w:bCs/>
                <w:sz w:val="22"/>
                <w:szCs w:val="22"/>
                <w:lang w:val="ro-RO"/>
              </w:rPr>
            </w:pPr>
            <w:r>
              <w:rPr>
                <w:rFonts w:ascii="Trebuchet MS" w:hAnsi="Trebuchet MS"/>
                <w:bCs/>
                <w:sz w:val="22"/>
                <w:szCs w:val="22"/>
                <w:lang w:val="ro-RO"/>
              </w:rPr>
              <w:t>31.12.2024</w:t>
            </w:r>
          </w:p>
        </w:tc>
        <w:tc>
          <w:tcPr>
            <w:tcW w:w="2004" w:type="dxa"/>
          </w:tcPr>
          <w:p w14:paraId="616445D6" w14:textId="02973E08"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-printscreen mysmis cu proiectele depuse</w:t>
            </w:r>
          </w:p>
        </w:tc>
        <w:tc>
          <w:tcPr>
            <w:tcW w:w="2007" w:type="dxa"/>
          </w:tcPr>
          <w:p w14:paraId="28652527"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FPIMM</w:t>
            </w:r>
          </w:p>
          <w:p w14:paraId="4B4F0110"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PROSOCIAL</w:t>
            </w:r>
          </w:p>
          <w:p w14:paraId="5ED7FDC7" w14:textId="30E8AFFC"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A&amp;C PROIECTE SI CONSULTANTA MANAGERIALA SRL</w:t>
            </w:r>
          </w:p>
        </w:tc>
      </w:tr>
      <w:tr w:rsidR="001B77AF" w:rsidRPr="00635649" w14:paraId="318E3523" w14:textId="77777777" w:rsidTr="00635649">
        <w:tc>
          <w:tcPr>
            <w:tcW w:w="592" w:type="dxa"/>
          </w:tcPr>
          <w:p w14:paraId="01CB08CA" w14:textId="37D84C74"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2.</w:t>
            </w:r>
          </w:p>
        </w:tc>
        <w:tc>
          <w:tcPr>
            <w:tcW w:w="3939" w:type="dxa"/>
          </w:tcPr>
          <w:p w14:paraId="651CCF79" w14:textId="61743576"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Organizare masa rotunda pentru prezentare rezultate sondaj online , publicare pe site chestionar, rezultate chestionar</w:t>
            </w:r>
          </w:p>
        </w:tc>
        <w:tc>
          <w:tcPr>
            <w:tcW w:w="1513" w:type="dxa"/>
          </w:tcPr>
          <w:p w14:paraId="1D50479A" w14:textId="22A7CCE7"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30.06.2024</w:t>
            </w:r>
          </w:p>
        </w:tc>
        <w:tc>
          <w:tcPr>
            <w:tcW w:w="2004" w:type="dxa"/>
          </w:tcPr>
          <w:p w14:paraId="2BD7A5FB" w14:textId="2ED5E4CE"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-documente organizare masa rotunda</w:t>
            </w:r>
          </w:p>
        </w:tc>
        <w:tc>
          <w:tcPr>
            <w:tcW w:w="2007" w:type="dxa"/>
          </w:tcPr>
          <w:p w14:paraId="0A5B1C80"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FPIMM</w:t>
            </w:r>
          </w:p>
          <w:p w14:paraId="64611FF5"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PROSOCIAL</w:t>
            </w:r>
          </w:p>
          <w:p w14:paraId="0B074928" w14:textId="7D13E273"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A&amp;C PROIECTE SI CONSULTANTA MANAGERIALA SRL</w:t>
            </w:r>
          </w:p>
        </w:tc>
      </w:tr>
      <w:tr w:rsidR="001B77AF" w:rsidRPr="00635649" w14:paraId="41B4460F" w14:textId="77777777" w:rsidTr="00635649">
        <w:tc>
          <w:tcPr>
            <w:tcW w:w="592" w:type="dxa"/>
          </w:tcPr>
          <w:p w14:paraId="671C3EEC" w14:textId="17F8773C"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3.</w:t>
            </w:r>
          </w:p>
        </w:tc>
        <w:tc>
          <w:tcPr>
            <w:tcW w:w="3939" w:type="dxa"/>
          </w:tcPr>
          <w:p w14:paraId="41A6D0E8" w14:textId="2DE867DD"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Diseminare informatii de interes catre grupul tinta (cursuri, evenimente, finantari etc)</w:t>
            </w:r>
          </w:p>
        </w:tc>
        <w:tc>
          <w:tcPr>
            <w:tcW w:w="1513" w:type="dxa"/>
          </w:tcPr>
          <w:p w14:paraId="51B29FC6" w14:textId="77777777"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01.01.2024</w:t>
            </w:r>
          </w:p>
          <w:p w14:paraId="37A920B5" w14:textId="4CA85A14"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31.12.2024</w:t>
            </w:r>
          </w:p>
        </w:tc>
        <w:tc>
          <w:tcPr>
            <w:tcW w:w="2004" w:type="dxa"/>
          </w:tcPr>
          <w:p w14:paraId="6E58A415" w14:textId="1B3ADBCF"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w:t>
            </w:r>
            <w:r>
              <w:rPr>
                <w:rFonts w:ascii="Trebuchet MS" w:hAnsi="Trebuchet MS"/>
                <w:bCs/>
                <w:sz w:val="22"/>
                <w:szCs w:val="22"/>
                <w:lang w:val="ro-RO"/>
              </w:rPr>
              <w:t>dovada diseminare informatii</w:t>
            </w:r>
          </w:p>
        </w:tc>
        <w:tc>
          <w:tcPr>
            <w:tcW w:w="2007" w:type="dxa"/>
          </w:tcPr>
          <w:p w14:paraId="6933AD4A"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FPIMM</w:t>
            </w:r>
          </w:p>
          <w:p w14:paraId="7E8BEE49"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PROSOCIAL</w:t>
            </w:r>
          </w:p>
          <w:p w14:paraId="599B9BC9" w14:textId="594150C4"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A&amp;C PROIECTE SI CONSULTANTA MANAGERIALA SRL</w:t>
            </w:r>
          </w:p>
        </w:tc>
      </w:tr>
      <w:tr w:rsidR="001B77AF" w:rsidRPr="00635649" w14:paraId="1C4E5D6B" w14:textId="77777777" w:rsidTr="00635649">
        <w:tc>
          <w:tcPr>
            <w:tcW w:w="592" w:type="dxa"/>
          </w:tcPr>
          <w:p w14:paraId="174BF538" w14:textId="328DD761"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4.</w:t>
            </w:r>
          </w:p>
        </w:tc>
        <w:tc>
          <w:tcPr>
            <w:tcW w:w="3939" w:type="dxa"/>
          </w:tcPr>
          <w:p w14:paraId="580B1A18" w14:textId="50BED606"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Utilizare metodologii de lucru/ proceduri in alte proiecte</w:t>
            </w:r>
          </w:p>
        </w:tc>
        <w:tc>
          <w:tcPr>
            <w:tcW w:w="1513" w:type="dxa"/>
          </w:tcPr>
          <w:p w14:paraId="5171E4F7" w14:textId="77777777"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01.01.2024</w:t>
            </w:r>
          </w:p>
          <w:p w14:paraId="3CF4DFC3" w14:textId="1969A5BC"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31.12.2024</w:t>
            </w:r>
          </w:p>
        </w:tc>
        <w:tc>
          <w:tcPr>
            <w:tcW w:w="2004" w:type="dxa"/>
          </w:tcPr>
          <w:p w14:paraId="19391BE7" w14:textId="73EAF42B"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-lista metodologii utilizate in alte proiecte</w:t>
            </w:r>
          </w:p>
        </w:tc>
        <w:tc>
          <w:tcPr>
            <w:tcW w:w="2007" w:type="dxa"/>
          </w:tcPr>
          <w:p w14:paraId="186267C9"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FPIMM</w:t>
            </w:r>
          </w:p>
          <w:p w14:paraId="1234436B" w14:textId="7777777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PROSOCIAL</w:t>
            </w:r>
          </w:p>
          <w:p w14:paraId="3EF01B26" w14:textId="7A0B1897" w:rsidR="001B77AF" w:rsidRPr="00635649" w:rsidRDefault="001B77AF" w:rsidP="001B77AF">
            <w:pPr>
              <w:jc w:val="both"/>
              <w:rPr>
                <w:rFonts w:ascii="Trebuchet MS" w:hAnsi="Trebuchet MS"/>
                <w:bCs/>
                <w:sz w:val="22"/>
                <w:szCs w:val="22"/>
                <w:lang w:val="ro-RO"/>
              </w:rPr>
            </w:pPr>
            <w:r w:rsidRPr="00635649">
              <w:rPr>
                <w:rFonts w:ascii="Trebuchet MS" w:hAnsi="Trebuchet MS"/>
                <w:bCs/>
                <w:sz w:val="22"/>
                <w:szCs w:val="22"/>
                <w:lang w:val="ro-RO"/>
              </w:rPr>
              <w:t>A&amp;C PROIECTE SI CONSULTANTA MANAGERIALA SRL</w:t>
            </w:r>
          </w:p>
        </w:tc>
      </w:tr>
      <w:tr w:rsidR="001B77AF" w:rsidRPr="00635649" w14:paraId="1E62F9C3" w14:textId="77777777" w:rsidTr="00635649">
        <w:tc>
          <w:tcPr>
            <w:tcW w:w="592" w:type="dxa"/>
          </w:tcPr>
          <w:p w14:paraId="7E19B23F" w14:textId="6BD6F931" w:rsidR="001B77AF" w:rsidRDefault="001B77AF" w:rsidP="001B77AF">
            <w:pPr>
              <w:jc w:val="both"/>
              <w:rPr>
                <w:rFonts w:ascii="Trebuchet MS" w:hAnsi="Trebuchet MS"/>
                <w:bCs/>
                <w:sz w:val="22"/>
                <w:szCs w:val="22"/>
                <w:lang w:val="ro-RO"/>
              </w:rPr>
            </w:pPr>
            <w:r>
              <w:rPr>
                <w:rFonts w:ascii="Trebuchet MS" w:hAnsi="Trebuchet MS"/>
                <w:bCs/>
                <w:sz w:val="22"/>
                <w:szCs w:val="22"/>
                <w:lang w:val="ro-RO"/>
              </w:rPr>
              <w:t>5.</w:t>
            </w:r>
          </w:p>
        </w:tc>
        <w:tc>
          <w:tcPr>
            <w:tcW w:w="3939" w:type="dxa"/>
          </w:tcPr>
          <w:p w14:paraId="3AD8097B" w14:textId="02DC3E98" w:rsidR="001B77AF" w:rsidRDefault="002E5DFD" w:rsidP="001B77AF">
            <w:pPr>
              <w:jc w:val="both"/>
              <w:rPr>
                <w:rFonts w:ascii="Trebuchet MS" w:hAnsi="Trebuchet MS"/>
                <w:bCs/>
                <w:sz w:val="22"/>
                <w:szCs w:val="22"/>
                <w:lang w:val="ro-RO"/>
              </w:rPr>
            </w:pPr>
            <w:r>
              <w:rPr>
                <w:rFonts w:ascii="Trebuchet MS" w:hAnsi="Trebuchet MS"/>
                <w:bCs/>
                <w:sz w:val="22"/>
                <w:szCs w:val="22"/>
                <w:lang w:val="ro-RO"/>
              </w:rPr>
              <w:t>Utilizare suporturi de curs pentru organizare alte cursuri</w:t>
            </w:r>
          </w:p>
        </w:tc>
        <w:tc>
          <w:tcPr>
            <w:tcW w:w="1513" w:type="dxa"/>
          </w:tcPr>
          <w:p w14:paraId="0FF61983" w14:textId="77777777" w:rsidR="002E5DFD" w:rsidRDefault="002E5DFD" w:rsidP="002E5DFD">
            <w:pPr>
              <w:jc w:val="both"/>
              <w:rPr>
                <w:rFonts w:ascii="Trebuchet MS" w:hAnsi="Trebuchet MS"/>
                <w:bCs/>
                <w:sz w:val="22"/>
                <w:szCs w:val="22"/>
                <w:lang w:val="ro-RO"/>
              </w:rPr>
            </w:pPr>
            <w:r>
              <w:rPr>
                <w:rFonts w:ascii="Trebuchet MS" w:hAnsi="Trebuchet MS"/>
                <w:bCs/>
                <w:sz w:val="22"/>
                <w:szCs w:val="22"/>
                <w:lang w:val="ro-RO"/>
              </w:rPr>
              <w:t>01.03.2024</w:t>
            </w:r>
          </w:p>
          <w:p w14:paraId="0CF0916C" w14:textId="6F3D6F4F" w:rsidR="002E5DFD" w:rsidRDefault="002E5DFD" w:rsidP="002E5DFD">
            <w:pPr>
              <w:jc w:val="both"/>
              <w:rPr>
                <w:rFonts w:ascii="Trebuchet MS" w:hAnsi="Trebuchet MS"/>
                <w:bCs/>
                <w:sz w:val="22"/>
                <w:szCs w:val="22"/>
                <w:lang w:val="ro-RO"/>
              </w:rPr>
            </w:pPr>
            <w:r>
              <w:rPr>
                <w:rFonts w:ascii="Trebuchet MS" w:hAnsi="Trebuchet MS"/>
                <w:bCs/>
                <w:sz w:val="22"/>
                <w:szCs w:val="22"/>
                <w:lang w:val="ro-RO"/>
              </w:rPr>
              <w:t>31.12.2024</w:t>
            </w:r>
          </w:p>
        </w:tc>
        <w:tc>
          <w:tcPr>
            <w:tcW w:w="2004" w:type="dxa"/>
          </w:tcPr>
          <w:p w14:paraId="040798A1" w14:textId="51BA747A" w:rsidR="001B77AF" w:rsidRDefault="002E5DFD" w:rsidP="001B77AF">
            <w:pPr>
              <w:jc w:val="both"/>
              <w:rPr>
                <w:rFonts w:ascii="Trebuchet MS" w:hAnsi="Trebuchet MS"/>
                <w:bCs/>
                <w:sz w:val="22"/>
                <w:szCs w:val="22"/>
                <w:lang w:val="ro-RO"/>
              </w:rPr>
            </w:pPr>
            <w:r>
              <w:rPr>
                <w:rFonts w:ascii="Trebuchet MS" w:hAnsi="Trebuchet MS"/>
                <w:bCs/>
                <w:sz w:val="22"/>
                <w:szCs w:val="22"/>
                <w:lang w:val="ro-RO"/>
              </w:rPr>
              <w:t>-lista cursuri organizate</w:t>
            </w:r>
          </w:p>
        </w:tc>
        <w:tc>
          <w:tcPr>
            <w:tcW w:w="2007" w:type="dxa"/>
          </w:tcPr>
          <w:p w14:paraId="05514FAE" w14:textId="77777777" w:rsidR="002E5DFD" w:rsidRPr="00635649" w:rsidRDefault="002E5DFD" w:rsidP="002E5DFD">
            <w:pPr>
              <w:jc w:val="both"/>
              <w:rPr>
                <w:rFonts w:ascii="Trebuchet MS" w:hAnsi="Trebuchet MS"/>
                <w:bCs/>
                <w:sz w:val="22"/>
                <w:szCs w:val="22"/>
                <w:lang w:val="ro-RO"/>
              </w:rPr>
            </w:pPr>
            <w:r w:rsidRPr="00635649">
              <w:rPr>
                <w:rFonts w:ascii="Trebuchet MS" w:hAnsi="Trebuchet MS"/>
                <w:bCs/>
                <w:sz w:val="22"/>
                <w:szCs w:val="22"/>
                <w:lang w:val="ro-RO"/>
              </w:rPr>
              <w:t>FPIMM</w:t>
            </w:r>
          </w:p>
          <w:p w14:paraId="1B6A872D" w14:textId="77777777" w:rsidR="002E5DFD" w:rsidRPr="00635649" w:rsidRDefault="002E5DFD" w:rsidP="002E5DFD">
            <w:pPr>
              <w:jc w:val="both"/>
              <w:rPr>
                <w:rFonts w:ascii="Trebuchet MS" w:hAnsi="Trebuchet MS"/>
                <w:bCs/>
                <w:sz w:val="22"/>
                <w:szCs w:val="22"/>
                <w:lang w:val="ro-RO"/>
              </w:rPr>
            </w:pPr>
            <w:r w:rsidRPr="00635649">
              <w:rPr>
                <w:rFonts w:ascii="Trebuchet MS" w:hAnsi="Trebuchet MS"/>
                <w:bCs/>
                <w:sz w:val="22"/>
                <w:szCs w:val="22"/>
                <w:lang w:val="ro-RO"/>
              </w:rPr>
              <w:t>PROSOCIAL</w:t>
            </w:r>
          </w:p>
          <w:p w14:paraId="32771B67" w14:textId="60D08F54" w:rsidR="001B77AF" w:rsidRPr="00635649" w:rsidRDefault="002E5DFD" w:rsidP="002E5DFD">
            <w:pPr>
              <w:jc w:val="both"/>
              <w:rPr>
                <w:rFonts w:ascii="Trebuchet MS" w:hAnsi="Trebuchet MS"/>
                <w:bCs/>
                <w:sz w:val="22"/>
                <w:szCs w:val="22"/>
                <w:lang w:val="ro-RO"/>
              </w:rPr>
            </w:pPr>
            <w:r w:rsidRPr="00635649">
              <w:rPr>
                <w:rFonts w:ascii="Trebuchet MS" w:hAnsi="Trebuchet MS"/>
                <w:bCs/>
                <w:sz w:val="22"/>
                <w:szCs w:val="22"/>
                <w:lang w:val="ro-RO"/>
              </w:rPr>
              <w:t>A&amp;C PROIECTE SI CONSULTANTA MANAGERIALA SRL</w:t>
            </w:r>
          </w:p>
        </w:tc>
      </w:tr>
      <w:tr w:rsidR="002E5DFD" w:rsidRPr="00635649" w14:paraId="180D522C" w14:textId="77777777" w:rsidTr="00635649">
        <w:tc>
          <w:tcPr>
            <w:tcW w:w="592" w:type="dxa"/>
          </w:tcPr>
          <w:p w14:paraId="56A222F0" w14:textId="38B74E33" w:rsidR="002E5DFD" w:rsidRDefault="002E5DFD" w:rsidP="001B77AF">
            <w:pPr>
              <w:jc w:val="both"/>
              <w:rPr>
                <w:rFonts w:ascii="Trebuchet MS" w:hAnsi="Trebuchet MS"/>
                <w:bCs/>
                <w:sz w:val="22"/>
                <w:szCs w:val="22"/>
                <w:lang w:val="ro-RO"/>
              </w:rPr>
            </w:pPr>
            <w:r>
              <w:rPr>
                <w:rFonts w:ascii="Trebuchet MS" w:hAnsi="Trebuchet MS"/>
                <w:bCs/>
                <w:sz w:val="22"/>
                <w:szCs w:val="22"/>
                <w:lang w:val="ro-RO"/>
              </w:rPr>
              <w:t>6.</w:t>
            </w:r>
          </w:p>
        </w:tc>
        <w:tc>
          <w:tcPr>
            <w:tcW w:w="3939" w:type="dxa"/>
          </w:tcPr>
          <w:p w14:paraId="29C7ADDF" w14:textId="77777777" w:rsidR="002E5DFD" w:rsidRDefault="002E5DFD" w:rsidP="001B77AF">
            <w:pPr>
              <w:jc w:val="both"/>
              <w:rPr>
                <w:rFonts w:ascii="Trebuchet MS" w:hAnsi="Trebuchet MS"/>
                <w:bCs/>
                <w:sz w:val="22"/>
                <w:szCs w:val="22"/>
                <w:lang w:val="ro-RO"/>
              </w:rPr>
            </w:pPr>
            <w:r>
              <w:rPr>
                <w:rFonts w:ascii="Trebuchet MS" w:hAnsi="Trebuchet MS"/>
                <w:bCs/>
                <w:sz w:val="22"/>
                <w:szCs w:val="22"/>
                <w:lang w:val="ro-RO"/>
              </w:rPr>
              <w:t>Multiplicare GT in alte proiecte</w:t>
            </w:r>
          </w:p>
          <w:p w14:paraId="0C8576DA" w14:textId="77777777" w:rsidR="002E5DFD" w:rsidRDefault="002E5DFD" w:rsidP="001B77AF">
            <w:pPr>
              <w:jc w:val="both"/>
              <w:rPr>
                <w:rFonts w:ascii="Trebuchet MS" w:hAnsi="Trebuchet MS"/>
                <w:bCs/>
                <w:sz w:val="22"/>
                <w:szCs w:val="22"/>
                <w:lang w:val="ro-RO"/>
              </w:rPr>
            </w:pPr>
            <w:r>
              <w:rPr>
                <w:rFonts w:ascii="Trebuchet MS" w:hAnsi="Trebuchet MS"/>
                <w:bCs/>
                <w:sz w:val="22"/>
                <w:szCs w:val="22"/>
                <w:lang w:val="ro-RO"/>
              </w:rPr>
              <w:t>-402 persoane inscrise</w:t>
            </w:r>
          </w:p>
          <w:p w14:paraId="2671F80B" w14:textId="77777777" w:rsidR="002E5DFD" w:rsidRDefault="002E5DFD" w:rsidP="001B77AF">
            <w:pPr>
              <w:jc w:val="both"/>
              <w:rPr>
                <w:rFonts w:ascii="Trebuchet MS" w:hAnsi="Trebuchet MS"/>
                <w:bCs/>
                <w:sz w:val="22"/>
                <w:szCs w:val="22"/>
                <w:lang w:val="ro-RO"/>
              </w:rPr>
            </w:pPr>
            <w:r>
              <w:rPr>
                <w:rFonts w:ascii="Trebuchet MS" w:hAnsi="Trebuchet MS"/>
                <w:bCs/>
                <w:sz w:val="22"/>
                <w:szCs w:val="22"/>
                <w:lang w:val="ro-RO"/>
              </w:rPr>
              <w:t>-300 persoane formate</w:t>
            </w:r>
          </w:p>
          <w:p w14:paraId="25234661" w14:textId="29C3AB5A" w:rsidR="002E5DFD" w:rsidRDefault="002E5DFD" w:rsidP="001B77AF">
            <w:pPr>
              <w:jc w:val="both"/>
              <w:rPr>
                <w:rFonts w:ascii="Trebuchet MS" w:hAnsi="Trebuchet MS"/>
                <w:bCs/>
                <w:sz w:val="22"/>
                <w:szCs w:val="22"/>
                <w:lang w:val="ro-RO"/>
              </w:rPr>
            </w:pPr>
            <w:r>
              <w:rPr>
                <w:rFonts w:ascii="Trebuchet MS" w:hAnsi="Trebuchet MS"/>
                <w:bCs/>
                <w:sz w:val="22"/>
                <w:szCs w:val="22"/>
                <w:lang w:val="ro-RO"/>
              </w:rPr>
              <w:t xml:space="preserve">-70 persoane evaluate </w:t>
            </w:r>
          </w:p>
        </w:tc>
        <w:tc>
          <w:tcPr>
            <w:tcW w:w="1513" w:type="dxa"/>
          </w:tcPr>
          <w:p w14:paraId="22E416CC" w14:textId="77777777" w:rsidR="002E5DFD" w:rsidRDefault="002E5DFD" w:rsidP="002E5DFD">
            <w:pPr>
              <w:jc w:val="both"/>
              <w:rPr>
                <w:rFonts w:ascii="Trebuchet MS" w:hAnsi="Trebuchet MS"/>
                <w:bCs/>
                <w:sz w:val="22"/>
                <w:szCs w:val="22"/>
                <w:lang w:val="ro-RO"/>
              </w:rPr>
            </w:pPr>
            <w:r>
              <w:rPr>
                <w:rFonts w:ascii="Trebuchet MS" w:hAnsi="Trebuchet MS"/>
                <w:bCs/>
                <w:sz w:val="22"/>
                <w:szCs w:val="22"/>
                <w:lang w:val="ro-RO"/>
              </w:rPr>
              <w:t>01.03.2024</w:t>
            </w:r>
          </w:p>
          <w:p w14:paraId="554FAE03" w14:textId="234B5592" w:rsidR="002E5DFD" w:rsidRDefault="002E5DFD" w:rsidP="002E5DFD">
            <w:pPr>
              <w:jc w:val="both"/>
              <w:rPr>
                <w:rFonts w:ascii="Trebuchet MS" w:hAnsi="Trebuchet MS"/>
                <w:bCs/>
                <w:sz w:val="22"/>
                <w:szCs w:val="22"/>
                <w:lang w:val="ro-RO"/>
              </w:rPr>
            </w:pPr>
            <w:r>
              <w:rPr>
                <w:rFonts w:ascii="Trebuchet MS" w:hAnsi="Trebuchet MS"/>
                <w:bCs/>
                <w:sz w:val="22"/>
                <w:szCs w:val="22"/>
                <w:lang w:val="ro-RO"/>
              </w:rPr>
              <w:t>31.12.2024</w:t>
            </w:r>
          </w:p>
        </w:tc>
        <w:tc>
          <w:tcPr>
            <w:tcW w:w="2004" w:type="dxa"/>
          </w:tcPr>
          <w:p w14:paraId="6CD37A76" w14:textId="44DA5BCB" w:rsidR="002E5DFD" w:rsidRDefault="002E5DFD" w:rsidP="001B77AF">
            <w:pPr>
              <w:jc w:val="both"/>
              <w:rPr>
                <w:rFonts w:ascii="Trebuchet MS" w:hAnsi="Trebuchet MS"/>
                <w:bCs/>
                <w:sz w:val="22"/>
                <w:szCs w:val="22"/>
                <w:lang w:val="ro-RO"/>
              </w:rPr>
            </w:pPr>
            <w:r>
              <w:rPr>
                <w:rFonts w:ascii="Trebuchet MS" w:hAnsi="Trebuchet MS"/>
                <w:bCs/>
                <w:sz w:val="22"/>
                <w:szCs w:val="22"/>
                <w:lang w:val="ro-RO"/>
              </w:rPr>
              <w:t>-rapoarte tehnice alte proiecte</w:t>
            </w:r>
          </w:p>
        </w:tc>
        <w:tc>
          <w:tcPr>
            <w:tcW w:w="2007" w:type="dxa"/>
          </w:tcPr>
          <w:p w14:paraId="3C177C62" w14:textId="77777777" w:rsidR="002E5DFD" w:rsidRPr="00635649" w:rsidRDefault="002E5DFD" w:rsidP="002E5DFD">
            <w:pPr>
              <w:jc w:val="both"/>
              <w:rPr>
                <w:rFonts w:ascii="Trebuchet MS" w:hAnsi="Trebuchet MS"/>
                <w:bCs/>
                <w:sz w:val="22"/>
                <w:szCs w:val="22"/>
                <w:lang w:val="ro-RO"/>
              </w:rPr>
            </w:pPr>
            <w:r w:rsidRPr="00635649">
              <w:rPr>
                <w:rFonts w:ascii="Trebuchet MS" w:hAnsi="Trebuchet MS"/>
                <w:bCs/>
                <w:sz w:val="22"/>
                <w:szCs w:val="22"/>
                <w:lang w:val="ro-RO"/>
              </w:rPr>
              <w:t>FPIMM</w:t>
            </w:r>
          </w:p>
          <w:p w14:paraId="6C0B8089" w14:textId="77777777" w:rsidR="002E5DFD" w:rsidRPr="00635649" w:rsidRDefault="002E5DFD" w:rsidP="002E5DFD">
            <w:pPr>
              <w:jc w:val="both"/>
              <w:rPr>
                <w:rFonts w:ascii="Trebuchet MS" w:hAnsi="Trebuchet MS"/>
                <w:bCs/>
                <w:sz w:val="22"/>
                <w:szCs w:val="22"/>
                <w:lang w:val="ro-RO"/>
              </w:rPr>
            </w:pPr>
            <w:r w:rsidRPr="00635649">
              <w:rPr>
                <w:rFonts w:ascii="Trebuchet MS" w:hAnsi="Trebuchet MS"/>
                <w:bCs/>
                <w:sz w:val="22"/>
                <w:szCs w:val="22"/>
                <w:lang w:val="ro-RO"/>
              </w:rPr>
              <w:t>PROSOCIAL</w:t>
            </w:r>
          </w:p>
          <w:p w14:paraId="080DE4C0" w14:textId="104EE5CF" w:rsidR="002E5DFD" w:rsidRPr="00635649" w:rsidRDefault="002E5DFD" w:rsidP="002E5DFD">
            <w:pPr>
              <w:jc w:val="both"/>
              <w:rPr>
                <w:rFonts w:ascii="Trebuchet MS" w:hAnsi="Trebuchet MS"/>
                <w:bCs/>
                <w:sz w:val="22"/>
                <w:szCs w:val="22"/>
                <w:lang w:val="ro-RO"/>
              </w:rPr>
            </w:pPr>
            <w:r w:rsidRPr="00635649">
              <w:rPr>
                <w:rFonts w:ascii="Trebuchet MS" w:hAnsi="Trebuchet MS"/>
                <w:bCs/>
                <w:sz w:val="22"/>
                <w:szCs w:val="22"/>
                <w:lang w:val="ro-RO"/>
              </w:rPr>
              <w:t>A&amp;C PROIECTE SI CONSULTANTA MANAGERIALA SRL</w:t>
            </w:r>
          </w:p>
        </w:tc>
      </w:tr>
    </w:tbl>
    <w:p w14:paraId="7D20E8C0" w14:textId="77777777" w:rsidR="00635649" w:rsidRDefault="00635649" w:rsidP="00635649">
      <w:pPr>
        <w:jc w:val="both"/>
        <w:rPr>
          <w:rFonts w:ascii="Trebuchet MS" w:hAnsi="Trebuchet MS"/>
          <w:b/>
          <w:sz w:val="28"/>
          <w:szCs w:val="28"/>
          <w:lang w:val="ro-RO"/>
        </w:rPr>
      </w:pPr>
    </w:p>
    <w:p w14:paraId="5F21E61B" w14:textId="77777777" w:rsidR="002E5DFD" w:rsidRDefault="002E5DFD" w:rsidP="00635649">
      <w:pPr>
        <w:jc w:val="both"/>
        <w:rPr>
          <w:rFonts w:ascii="Trebuchet MS" w:hAnsi="Trebuchet MS"/>
          <w:b/>
          <w:sz w:val="28"/>
          <w:szCs w:val="28"/>
          <w:lang w:val="ro-RO"/>
        </w:rPr>
      </w:pPr>
    </w:p>
    <w:p w14:paraId="09E85D3A" w14:textId="77777777" w:rsidR="002E5DFD" w:rsidRDefault="002E5DFD" w:rsidP="00635649">
      <w:pPr>
        <w:jc w:val="both"/>
        <w:rPr>
          <w:rFonts w:ascii="Trebuchet MS" w:hAnsi="Trebuchet MS"/>
          <w:b/>
          <w:sz w:val="28"/>
          <w:szCs w:val="28"/>
          <w:lang w:val="ro-RO"/>
        </w:rPr>
      </w:pPr>
    </w:p>
    <w:p w14:paraId="567FDE07" w14:textId="77777777" w:rsidR="002E5DFD" w:rsidRDefault="002E5DFD" w:rsidP="00635649">
      <w:pPr>
        <w:jc w:val="both"/>
        <w:rPr>
          <w:rFonts w:ascii="Trebuchet MS" w:hAnsi="Trebuchet MS"/>
          <w:b/>
          <w:sz w:val="28"/>
          <w:szCs w:val="28"/>
          <w:lang w:val="ro-RO"/>
        </w:rPr>
      </w:pPr>
    </w:p>
    <w:p w14:paraId="457BAFEC" w14:textId="4EC0A25A" w:rsidR="002E5DFD" w:rsidRPr="002E5DFD" w:rsidRDefault="002E5DFD" w:rsidP="00635649">
      <w:pPr>
        <w:jc w:val="both"/>
        <w:rPr>
          <w:rFonts w:ascii="Trebuchet MS" w:hAnsi="Trebuchet MS"/>
          <w:b/>
          <w:sz w:val="22"/>
          <w:szCs w:val="22"/>
          <w:lang w:val="ro-RO"/>
        </w:rPr>
      </w:pPr>
      <w:r w:rsidRPr="002E5DFD">
        <w:rPr>
          <w:rFonts w:ascii="Trebuchet MS" w:hAnsi="Trebuchet MS"/>
          <w:b/>
          <w:sz w:val="22"/>
          <w:szCs w:val="22"/>
          <w:lang w:val="ro-RO"/>
        </w:rPr>
        <w:t>Intocmit,</w:t>
      </w:r>
    </w:p>
    <w:p w14:paraId="48835B9A" w14:textId="77889A2B" w:rsidR="002E5DFD" w:rsidRPr="002E5DFD" w:rsidRDefault="002E5DFD" w:rsidP="00635649">
      <w:pPr>
        <w:jc w:val="both"/>
        <w:rPr>
          <w:rFonts w:ascii="Trebuchet MS" w:hAnsi="Trebuchet MS"/>
          <w:b/>
          <w:sz w:val="22"/>
          <w:szCs w:val="22"/>
          <w:lang w:val="ro-RO"/>
        </w:rPr>
      </w:pPr>
      <w:r w:rsidRPr="002E5DFD">
        <w:rPr>
          <w:rFonts w:ascii="Trebuchet MS" w:hAnsi="Trebuchet MS"/>
          <w:b/>
          <w:sz w:val="22"/>
          <w:szCs w:val="22"/>
          <w:lang w:val="ro-RO"/>
        </w:rPr>
        <w:t>Liana-Claudia Jurge</w:t>
      </w:r>
    </w:p>
    <w:p w14:paraId="6A800F3B" w14:textId="044E3972" w:rsidR="002E5DFD" w:rsidRPr="002E5DFD" w:rsidRDefault="002E5DFD" w:rsidP="00635649">
      <w:pPr>
        <w:jc w:val="both"/>
        <w:rPr>
          <w:rFonts w:ascii="Trebuchet MS" w:hAnsi="Trebuchet MS"/>
          <w:b/>
          <w:sz w:val="22"/>
          <w:szCs w:val="22"/>
          <w:lang w:val="ro-RO"/>
        </w:rPr>
      </w:pPr>
      <w:r w:rsidRPr="002E5DFD">
        <w:rPr>
          <w:rFonts w:ascii="Trebuchet MS" w:hAnsi="Trebuchet MS"/>
          <w:b/>
          <w:sz w:val="22"/>
          <w:szCs w:val="22"/>
          <w:lang w:val="ro-RO"/>
        </w:rPr>
        <w:t>Manager proiect</w:t>
      </w:r>
    </w:p>
    <w:sectPr w:rsidR="002E5DFD" w:rsidRPr="002E5DFD" w:rsidSect="00A36657">
      <w:headerReference w:type="default" r:id="rId8"/>
      <w:footerReference w:type="default" r:id="rId9"/>
      <w:pgSz w:w="11906" w:h="16838"/>
      <w:pgMar w:top="1600" w:right="707" w:bottom="284" w:left="1134" w:header="709" w:footer="125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ABBAC" w14:textId="77777777" w:rsidR="00A36657" w:rsidRDefault="00A36657" w:rsidP="00272BED">
      <w:r>
        <w:separator/>
      </w:r>
    </w:p>
  </w:endnote>
  <w:endnote w:type="continuationSeparator" w:id="0">
    <w:p w14:paraId="7A8FD460" w14:textId="77777777" w:rsidR="00A36657" w:rsidRDefault="00A36657" w:rsidP="00272B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altName w:val="Trebuchet MS"/>
    <w:panose1 w:val="020B0603020202020204"/>
    <w:charset w:val="EE"/>
    <w:family w:val="swiss"/>
    <w:pitch w:val="variable"/>
    <w:sig w:usb0="00000687" w:usb1="00000000" w:usb2="00000000" w:usb3="00000000" w:csb0="0000009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Arial-BoldMT">
    <w:panose1 w:val="00000000000000000000"/>
    <w:charset w:val="00"/>
    <w:family w:val="swiss"/>
    <w:notTrueType/>
    <w:pitch w:val="default"/>
    <w:sig w:usb0="00000005"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8B64F7" w14:textId="36AEEA52" w:rsidR="00BC6FB1" w:rsidRDefault="00D614EF" w:rsidP="00D614EF">
    <w:pPr>
      <w:pStyle w:val="Footer"/>
    </w:pPr>
    <w:r w:rsidRPr="00BC6FB1">
      <w:rPr>
        <w:noProof/>
      </w:rPr>
      <w:drawing>
        <wp:anchor distT="0" distB="0" distL="114300" distR="114300" simplePos="0" relativeHeight="251663360" behindDoc="0" locked="0" layoutInCell="1" allowOverlap="1" wp14:anchorId="483B1C28" wp14:editId="0FCF3DE6">
          <wp:simplePos x="0" y="0"/>
          <wp:positionH relativeFrom="margin">
            <wp:posOffset>5299619</wp:posOffset>
          </wp:positionH>
          <wp:positionV relativeFrom="margin">
            <wp:posOffset>8048897</wp:posOffset>
          </wp:positionV>
          <wp:extent cx="743585" cy="511175"/>
          <wp:effectExtent l="0" t="0" r="0" b="3175"/>
          <wp:wrapSquare wrapText="bothSides"/>
          <wp:docPr id="3" name="Imagine 3" descr="C:\Users\Damiart\Desktop\2021_PROIECT FPIMM\06. Rapoarte de activitate experti\Cristea Radu\Aprilie 2021\realizare anunt publicitar\logoA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Damiart\Desktop\2021_PROIECT FPIMM\06. Rapoarte de activitate experti\Cristea Radu\Aprilie 2021\realizare anunt publicitar\logoAC.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43585" cy="511175"/>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0288" behindDoc="0" locked="0" layoutInCell="1" allowOverlap="1" wp14:anchorId="6CD0C3FE" wp14:editId="3A0F5508">
          <wp:simplePos x="0" y="0"/>
          <wp:positionH relativeFrom="margin">
            <wp:posOffset>1600019</wp:posOffset>
          </wp:positionH>
          <wp:positionV relativeFrom="margin">
            <wp:posOffset>8105049</wp:posOffset>
          </wp:positionV>
          <wp:extent cx="2689860" cy="42418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
                    <a:extLst>
                      <a:ext uri="{28A0092B-C50C-407E-A947-70E740481C1C}">
                        <a14:useLocalDpi xmlns:a14="http://schemas.microsoft.com/office/drawing/2010/main" val="0"/>
                      </a:ext>
                    </a:extLst>
                  </a:blip>
                  <a:stretch>
                    <a:fillRect/>
                  </a:stretch>
                </pic:blipFill>
                <pic:spPr>
                  <a:xfrm>
                    <a:off x="0" y="0"/>
                    <a:ext cx="2689860" cy="424180"/>
                  </a:xfrm>
                  <a:prstGeom prst="rect">
                    <a:avLst/>
                  </a:prstGeom>
                </pic:spPr>
              </pic:pic>
            </a:graphicData>
          </a:graphic>
        </wp:anchor>
      </w:drawing>
    </w:r>
    <w:r>
      <w:rPr>
        <w:noProof/>
      </w:rPr>
      <w:drawing>
        <wp:anchor distT="0" distB="0" distL="114300" distR="114300" simplePos="0" relativeHeight="251655168" behindDoc="0" locked="0" layoutInCell="1" allowOverlap="1" wp14:anchorId="512DB450" wp14:editId="5C163267">
          <wp:simplePos x="0" y="0"/>
          <wp:positionH relativeFrom="margin">
            <wp:posOffset>-219710</wp:posOffset>
          </wp:positionH>
          <wp:positionV relativeFrom="margin">
            <wp:posOffset>7896860</wp:posOffset>
          </wp:positionV>
          <wp:extent cx="810895" cy="777875"/>
          <wp:effectExtent l="0" t="0" r="8255" b="3175"/>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3">
                    <a:extLst>
                      <a:ext uri="{28A0092B-C50C-407E-A947-70E740481C1C}">
                        <a14:useLocalDpi xmlns:a14="http://schemas.microsoft.com/office/drawing/2010/main" val="0"/>
                      </a:ext>
                    </a:extLst>
                  </a:blip>
                  <a:srcRect r="79808"/>
                  <a:stretch/>
                </pic:blipFill>
                <pic:spPr bwMode="auto">
                  <a:xfrm>
                    <a:off x="0" y="0"/>
                    <a:ext cx="810895" cy="77787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BC6FB1">
      <w:t xml:space="preserve"> </w:t>
    </w:r>
    <w:r w:rsidR="0036456E">
      <w:rPr>
        <w:noProof/>
      </w:rPr>
      <w:t xml:space="preserve">                      </w:t>
    </w:r>
    <w:r>
      <w:rPr>
        <w:noProof/>
      </w:rPr>
      <w:t xml:space="preserve"> </w:t>
    </w:r>
    <w:r w:rsidR="0036456E">
      <w:rPr>
        <w:noProof/>
      </w:rPr>
      <w:t xml:space="preserve">          </w:t>
    </w:r>
    <w:r w:rsidR="00BC6FB1">
      <w:t xml:space="preserve">                     </w:t>
    </w: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A24124" w14:textId="77777777" w:rsidR="00A36657" w:rsidRDefault="00A36657" w:rsidP="00272BED">
      <w:r>
        <w:separator/>
      </w:r>
    </w:p>
  </w:footnote>
  <w:footnote w:type="continuationSeparator" w:id="0">
    <w:p w14:paraId="656872DA" w14:textId="77777777" w:rsidR="00A36657" w:rsidRDefault="00A36657" w:rsidP="00272B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8569D1" w14:textId="77777777" w:rsidR="003E2365" w:rsidRDefault="003E2365" w:rsidP="003E2365">
    <w:pPr>
      <w:pBdr>
        <w:top w:val="nil"/>
        <w:left w:val="nil"/>
        <w:bottom w:val="nil"/>
        <w:right w:val="nil"/>
        <w:between w:val="nil"/>
      </w:pBdr>
      <w:tabs>
        <w:tab w:val="center" w:pos="4680"/>
        <w:tab w:val="right" w:pos="9360"/>
      </w:tabs>
      <w:rPr>
        <w:color w:val="000000"/>
      </w:rPr>
    </w:pPr>
    <w:bookmarkStart w:id="2" w:name="_Hlk59008422"/>
    <w:bookmarkStart w:id="3" w:name="_Hlk59008423"/>
    <w:r>
      <w:rPr>
        <w:noProof/>
        <w:color w:val="000000"/>
      </w:rPr>
      <w:drawing>
        <wp:inline distT="0" distB="0" distL="0" distR="0" wp14:anchorId="0F396F57" wp14:editId="29710C30">
          <wp:extent cx="1056640" cy="848360"/>
          <wp:effectExtent l="0" t="0" r="0" b="0"/>
          <wp:docPr id="20" name="image1.png" descr="ue"/>
          <wp:cNvGraphicFramePr/>
          <a:graphic xmlns:a="http://schemas.openxmlformats.org/drawingml/2006/main">
            <a:graphicData uri="http://schemas.openxmlformats.org/drawingml/2006/picture">
              <pic:pic xmlns:pic="http://schemas.openxmlformats.org/drawingml/2006/picture">
                <pic:nvPicPr>
                  <pic:cNvPr id="0" name="image1.png" descr="ue"/>
                  <pic:cNvPicPr preferRelativeResize="0"/>
                </pic:nvPicPr>
                <pic:blipFill>
                  <a:blip r:embed="rId1"/>
                  <a:srcRect/>
                  <a:stretch>
                    <a:fillRect/>
                  </a:stretch>
                </pic:blipFill>
                <pic:spPr>
                  <a:xfrm>
                    <a:off x="0" y="0"/>
                    <a:ext cx="1056640" cy="848360"/>
                  </a:xfrm>
                  <a:prstGeom prst="rect">
                    <a:avLst/>
                  </a:prstGeom>
                  <a:ln/>
                </pic:spPr>
              </pic:pic>
            </a:graphicData>
          </a:graphic>
        </wp:inline>
      </w:drawing>
    </w:r>
    <w:r>
      <w:rPr>
        <w:color w:val="000000"/>
      </w:rPr>
      <w:t xml:space="preserve">                                              </w:t>
    </w:r>
    <w:r>
      <w:rPr>
        <w:noProof/>
        <w:color w:val="000000"/>
      </w:rPr>
      <w:drawing>
        <wp:inline distT="0" distB="0" distL="0" distR="0" wp14:anchorId="70ED4E06" wp14:editId="5AD72C0C">
          <wp:extent cx="838800" cy="838800"/>
          <wp:effectExtent l="0" t="0" r="0" b="0"/>
          <wp:docPr id="2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2"/>
                  <a:srcRect/>
                  <a:stretch>
                    <a:fillRect/>
                  </a:stretch>
                </pic:blipFill>
                <pic:spPr>
                  <a:xfrm>
                    <a:off x="0" y="0"/>
                    <a:ext cx="838800" cy="838800"/>
                  </a:xfrm>
                  <a:prstGeom prst="rect">
                    <a:avLst/>
                  </a:prstGeom>
                  <a:ln/>
                </pic:spPr>
              </pic:pic>
            </a:graphicData>
          </a:graphic>
        </wp:inline>
      </w:drawing>
    </w:r>
    <w:r>
      <w:rPr>
        <w:color w:val="000000"/>
      </w:rPr>
      <w:t xml:space="preserve">                                                </w:t>
    </w:r>
    <w:r>
      <w:rPr>
        <w:noProof/>
        <w:color w:val="000000"/>
      </w:rPr>
      <w:drawing>
        <wp:inline distT="0" distB="0" distL="0" distR="0" wp14:anchorId="0BC1A98B" wp14:editId="4696B8E9">
          <wp:extent cx="771525" cy="866775"/>
          <wp:effectExtent l="0" t="0" r="9525" b="9525"/>
          <wp:docPr id="22" name="image3.png" descr="is"/>
          <wp:cNvGraphicFramePr/>
          <a:graphic xmlns:a="http://schemas.openxmlformats.org/drawingml/2006/main">
            <a:graphicData uri="http://schemas.openxmlformats.org/drawingml/2006/picture">
              <pic:pic xmlns:pic="http://schemas.openxmlformats.org/drawingml/2006/picture">
                <pic:nvPicPr>
                  <pic:cNvPr id="0" name="image3.png" descr="is"/>
                  <pic:cNvPicPr preferRelativeResize="0"/>
                </pic:nvPicPr>
                <pic:blipFill>
                  <a:blip r:embed="rId3"/>
                  <a:srcRect/>
                  <a:stretch>
                    <a:fillRect/>
                  </a:stretch>
                </pic:blipFill>
                <pic:spPr>
                  <a:xfrm>
                    <a:off x="0" y="0"/>
                    <a:ext cx="771525" cy="866775"/>
                  </a:xfrm>
                  <a:prstGeom prst="rect">
                    <a:avLst/>
                  </a:prstGeom>
                  <a:ln/>
                </pic:spPr>
              </pic:pic>
            </a:graphicData>
          </a:graphic>
        </wp:inline>
      </w:drawing>
    </w:r>
  </w:p>
  <w:bookmarkEnd w:id="2"/>
  <w:bookmarkEnd w:id="3"/>
  <w:p w14:paraId="1A6343AC" w14:textId="6413751B" w:rsidR="00272BED" w:rsidRDefault="00272BED">
    <w:pPr>
      <w:pStyle w:val="Header"/>
    </w:pPr>
  </w:p>
  <w:p w14:paraId="4F8FF11B" w14:textId="77777777" w:rsidR="00272BED" w:rsidRDefault="00272BE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6C0522"/>
    <w:multiLevelType w:val="hybridMultilevel"/>
    <w:tmpl w:val="243447D0"/>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CB6276"/>
    <w:multiLevelType w:val="hybridMultilevel"/>
    <w:tmpl w:val="2852491C"/>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420835"/>
    <w:multiLevelType w:val="hybridMultilevel"/>
    <w:tmpl w:val="30185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2852B6"/>
    <w:multiLevelType w:val="hybridMultilevel"/>
    <w:tmpl w:val="90F6C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BA60B22"/>
    <w:multiLevelType w:val="hybridMultilevel"/>
    <w:tmpl w:val="B1A6AEEA"/>
    <w:lvl w:ilvl="0" w:tplc="C48494D4">
      <w:numFmt w:val="bullet"/>
      <w:lvlText w:val="•"/>
      <w:lvlJc w:val="left"/>
      <w:pPr>
        <w:ind w:left="705" w:hanging="705"/>
      </w:pPr>
      <w:rPr>
        <w:rFonts w:ascii="Calibri" w:eastAsia="Times New Roman" w:hAnsi="Calibri" w:cs="Times New Roman" w:hint="default"/>
      </w:rPr>
    </w:lvl>
    <w:lvl w:ilvl="1" w:tplc="C48494D4">
      <w:numFmt w:val="bullet"/>
      <w:lvlText w:val="•"/>
      <w:lvlJc w:val="left"/>
      <w:pPr>
        <w:ind w:left="1080" w:hanging="360"/>
      </w:pPr>
      <w:rPr>
        <w:rFonts w:ascii="Calibri" w:eastAsia="Times New Roman" w:hAnsi="Calibri" w:cs="Times New Roman" w:hint="default"/>
      </w:rPr>
    </w:lvl>
    <w:lvl w:ilvl="2" w:tplc="04180005" w:tentative="1">
      <w:start w:val="1"/>
      <w:numFmt w:val="bullet"/>
      <w:lvlText w:val=""/>
      <w:lvlJc w:val="left"/>
      <w:pPr>
        <w:ind w:left="1800" w:hanging="360"/>
      </w:pPr>
      <w:rPr>
        <w:rFonts w:ascii="Wingdings" w:hAnsi="Wingdings" w:hint="default"/>
      </w:rPr>
    </w:lvl>
    <w:lvl w:ilvl="3" w:tplc="04180001" w:tentative="1">
      <w:start w:val="1"/>
      <w:numFmt w:val="bullet"/>
      <w:lvlText w:val=""/>
      <w:lvlJc w:val="left"/>
      <w:pPr>
        <w:ind w:left="2520" w:hanging="360"/>
      </w:pPr>
      <w:rPr>
        <w:rFonts w:ascii="Symbol" w:hAnsi="Symbol" w:hint="default"/>
      </w:rPr>
    </w:lvl>
    <w:lvl w:ilvl="4" w:tplc="04180003" w:tentative="1">
      <w:start w:val="1"/>
      <w:numFmt w:val="bullet"/>
      <w:lvlText w:val="o"/>
      <w:lvlJc w:val="left"/>
      <w:pPr>
        <w:ind w:left="3240" w:hanging="360"/>
      </w:pPr>
      <w:rPr>
        <w:rFonts w:ascii="Courier New" w:hAnsi="Courier New" w:cs="Courier New" w:hint="default"/>
      </w:rPr>
    </w:lvl>
    <w:lvl w:ilvl="5" w:tplc="04180005" w:tentative="1">
      <w:start w:val="1"/>
      <w:numFmt w:val="bullet"/>
      <w:lvlText w:val=""/>
      <w:lvlJc w:val="left"/>
      <w:pPr>
        <w:ind w:left="3960" w:hanging="360"/>
      </w:pPr>
      <w:rPr>
        <w:rFonts w:ascii="Wingdings" w:hAnsi="Wingdings" w:hint="default"/>
      </w:rPr>
    </w:lvl>
    <w:lvl w:ilvl="6" w:tplc="04180001" w:tentative="1">
      <w:start w:val="1"/>
      <w:numFmt w:val="bullet"/>
      <w:lvlText w:val=""/>
      <w:lvlJc w:val="left"/>
      <w:pPr>
        <w:ind w:left="4680" w:hanging="360"/>
      </w:pPr>
      <w:rPr>
        <w:rFonts w:ascii="Symbol" w:hAnsi="Symbol" w:hint="default"/>
      </w:rPr>
    </w:lvl>
    <w:lvl w:ilvl="7" w:tplc="04180003" w:tentative="1">
      <w:start w:val="1"/>
      <w:numFmt w:val="bullet"/>
      <w:lvlText w:val="o"/>
      <w:lvlJc w:val="left"/>
      <w:pPr>
        <w:ind w:left="5400" w:hanging="360"/>
      </w:pPr>
      <w:rPr>
        <w:rFonts w:ascii="Courier New" w:hAnsi="Courier New" w:cs="Courier New" w:hint="default"/>
      </w:rPr>
    </w:lvl>
    <w:lvl w:ilvl="8" w:tplc="04180005" w:tentative="1">
      <w:start w:val="1"/>
      <w:numFmt w:val="bullet"/>
      <w:lvlText w:val=""/>
      <w:lvlJc w:val="left"/>
      <w:pPr>
        <w:ind w:left="6120" w:hanging="360"/>
      </w:pPr>
      <w:rPr>
        <w:rFonts w:ascii="Wingdings" w:hAnsi="Wingdings" w:hint="default"/>
      </w:rPr>
    </w:lvl>
  </w:abstractNum>
  <w:abstractNum w:abstractNumId="5" w15:restartNumberingAfterBreak="0">
    <w:nsid w:val="0F4A4023"/>
    <w:multiLevelType w:val="multilevel"/>
    <w:tmpl w:val="7AF47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9824691"/>
    <w:multiLevelType w:val="hybridMultilevel"/>
    <w:tmpl w:val="9446A508"/>
    <w:lvl w:ilvl="0" w:tplc="031A544E">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7" w15:restartNumberingAfterBreak="0">
    <w:nsid w:val="1B8D2F1B"/>
    <w:multiLevelType w:val="hybridMultilevel"/>
    <w:tmpl w:val="DAA4815A"/>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8" w15:restartNumberingAfterBreak="0">
    <w:nsid w:val="20C61522"/>
    <w:multiLevelType w:val="hybridMultilevel"/>
    <w:tmpl w:val="BDC265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AA77622"/>
    <w:multiLevelType w:val="hybridMultilevel"/>
    <w:tmpl w:val="8714AB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1611B20"/>
    <w:multiLevelType w:val="hybridMultilevel"/>
    <w:tmpl w:val="DA20B0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2C27964"/>
    <w:multiLevelType w:val="hybridMultilevel"/>
    <w:tmpl w:val="7074772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2" w15:restartNumberingAfterBreak="0">
    <w:nsid w:val="363A0BCF"/>
    <w:multiLevelType w:val="hybridMultilevel"/>
    <w:tmpl w:val="CE483BE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4859F6"/>
    <w:multiLevelType w:val="hybridMultilevel"/>
    <w:tmpl w:val="F41A36B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206ABC"/>
    <w:multiLevelType w:val="hybridMultilevel"/>
    <w:tmpl w:val="15EE9984"/>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5243765"/>
    <w:multiLevelType w:val="hybridMultilevel"/>
    <w:tmpl w:val="D6180970"/>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6" w15:restartNumberingAfterBreak="0">
    <w:nsid w:val="486A6120"/>
    <w:multiLevelType w:val="multilevel"/>
    <w:tmpl w:val="94089186"/>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7" w15:restartNumberingAfterBreak="0">
    <w:nsid w:val="59E97D63"/>
    <w:multiLevelType w:val="hybridMultilevel"/>
    <w:tmpl w:val="27F2F6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C5617B2"/>
    <w:multiLevelType w:val="hybridMultilevel"/>
    <w:tmpl w:val="7AE4E6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C7B3271"/>
    <w:multiLevelType w:val="hybridMultilevel"/>
    <w:tmpl w:val="99DC308A"/>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0" w15:restartNumberingAfterBreak="0">
    <w:nsid w:val="5CC11FB0"/>
    <w:multiLevelType w:val="hybridMultilevel"/>
    <w:tmpl w:val="C6F8C3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500893"/>
    <w:multiLevelType w:val="hybridMultilevel"/>
    <w:tmpl w:val="3F74C9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4E0268"/>
    <w:multiLevelType w:val="hybridMultilevel"/>
    <w:tmpl w:val="E0329D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523D0B"/>
    <w:multiLevelType w:val="hybridMultilevel"/>
    <w:tmpl w:val="BBA2DC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6273976"/>
    <w:multiLevelType w:val="multilevel"/>
    <w:tmpl w:val="2D0EDB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E516CA4"/>
    <w:multiLevelType w:val="multilevel"/>
    <w:tmpl w:val="4A8A1B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713718A"/>
    <w:multiLevelType w:val="hybridMultilevel"/>
    <w:tmpl w:val="F7180F6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7" w15:restartNumberingAfterBreak="0">
    <w:nsid w:val="77BF380C"/>
    <w:multiLevelType w:val="hybridMultilevel"/>
    <w:tmpl w:val="CFF69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F506DA"/>
    <w:multiLevelType w:val="hybridMultilevel"/>
    <w:tmpl w:val="071874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F34348D"/>
    <w:multiLevelType w:val="hybridMultilevel"/>
    <w:tmpl w:val="78A6DB9E"/>
    <w:lvl w:ilvl="0" w:tplc="D570EAF8">
      <w:numFmt w:val="bullet"/>
      <w:lvlText w:val="-"/>
      <w:lvlJc w:val="left"/>
      <w:pPr>
        <w:ind w:left="900" w:hanging="540"/>
      </w:pPr>
      <w:rPr>
        <w:rFonts w:ascii="Trebuchet MS" w:eastAsia="Times New Roman" w:hAnsi="Trebuchet M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22542348">
    <w:abstractNumId w:val="11"/>
  </w:num>
  <w:num w:numId="2" w16cid:durableId="1560703801">
    <w:abstractNumId w:val="19"/>
  </w:num>
  <w:num w:numId="3" w16cid:durableId="685014658">
    <w:abstractNumId w:val="4"/>
  </w:num>
  <w:num w:numId="4" w16cid:durableId="153880846">
    <w:abstractNumId w:val="6"/>
  </w:num>
  <w:num w:numId="5" w16cid:durableId="1144465605">
    <w:abstractNumId w:val="25"/>
  </w:num>
  <w:num w:numId="6" w16cid:durableId="795100678">
    <w:abstractNumId w:val="15"/>
  </w:num>
  <w:num w:numId="7" w16cid:durableId="1095174301">
    <w:abstractNumId w:val="26"/>
  </w:num>
  <w:num w:numId="8" w16cid:durableId="358092797">
    <w:abstractNumId w:val="7"/>
  </w:num>
  <w:num w:numId="9" w16cid:durableId="991373783">
    <w:abstractNumId w:val="16"/>
  </w:num>
  <w:num w:numId="10" w16cid:durableId="1154760185">
    <w:abstractNumId w:val="23"/>
  </w:num>
  <w:num w:numId="11" w16cid:durableId="1485510662">
    <w:abstractNumId w:val="9"/>
  </w:num>
  <w:num w:numId="12" w16cid:durableId="380907066">
    <w:abstractNumId w:val="10"/>
  </w:num>
  <w:num w:numId="13" w16cid:durableId="1131165357">
    <w:abstractNumId w:val="1"/>
  </w:num>
  <w:num w:numId="14" w16cid:durableId="420882589">
    <w:abstractNumId w:val="20"/>
  </w:num>
  <w:num w:numId="15" w16cid:durableId="673074535">
    <w:abstractNumId w:val="3"/>
  </w:num>
  <w:num w:numId="16" w16cid:durableId="1177380101">
    <w:abstractNumId w:val="12"/>
  </w:num>
  <w:num w:numId="17" w16cid:durableId="1875459038">
    <w:abstractNumId w:val="0"/>
  </w:num>
  <w:num w:numId="18" w16cid:durableId="808978283">
    <w:abstractNumId w:val="29"/>
  </w:num>
  <w:num w:numId="19" w16cid:durableId="2117291609">
    <w:abstractNumId w:val="14"/>
  </w:num>
  <w:num w:numId="20" w16cid:durableId="2034455994">
    <w:abstractNumId w:val="13"/>
  </w:num>
  <w:num w:numId="21" w16cid:durableId="1411345157">
    <w:abstractNumId w:val="5"/>
  </w:num>
  <w:num w:numId="22" w16cid:durableId="5600609">
    <w:abstractNumId w:val="22"/>
  </w:num>
  <w:num w:numId="23" w16cid:durableId="1124927405">
    <w:abstractNumId w:val="24"/>
  </w:num>
  <w:num w:numId="24" w16cid:durableId="365983361">
    <w:abstractNumId w:val="27"/>
  </w:num>
  <w:num w:numId="25" w16cid:durableId="1464075809">
    <w:abstractNumId w:val="17"/>
  </w:num>
  <w:num w:numId="26" w16cid:durableId="1309939440">
    <w:abstractNumId w:val="8"/>
  </w:num>
  <w:num w:numId="27" w16cid:durableId="1463380578">
    <w:abstractNumId w:val="28"/>
  </w:num>
  <w:num w:numId="28" w16cid:durableId="1856994711">
    <w:abstractNumId w:val="18"/>
  </w:num>
  <w:num w:numId="29" w16cid:durableId="466555099">
    <w:abstractNumId w:val="21"/>
  </w:num>
  <w:num w:numId="30" w16cid:durableId="128249898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C07B6"/>
    <w:rsid w:val="00003BF1"/>
    <w:rsid w:val="00007252"/>
    <w:rsid w:val="00011886"/>
    <w:rsid w:val="00012F42"/>
    <w:rsid w:val="000166FE"/>
    <w:rsid w:val="00041AE5"/>
    <w:rsid w:val="000528ED"/>
    <w:rsid w:val="00055A9D"/>
    <w:rsid w:val="000601CD"/>
    <w:rsid w:val="00080FB2"/>
    <w:rsid w:val="000A064D"/>
    <w:rsid w:val="000C007E"/>
    <w:rsid w:val="000D363A"/>
    <w:rsid w:val="000E1729"/>
    <w:rsid w:val="000F2B28"/>
    <w:rsid w:val="000F5F2E"/>
    <w:rsid w:val="00105577"/>
    <w:rsid w:val="00112A75"/>
    <w:rsid w:val="00113EF6"/>
    <w:rsid w:val="0011604F"/>
    <w:rsid w:val="00121A5B"/>
    <w:rsid w:val="00125787"/>
    <w:rsid w:val="00141C83"/>
    <w:rsid w:val="001428FC"/>
    <w:rsid w:val="00153DEE"/>
    <w:rsid w:val="00157C3B"/>
    <w:rsid w:val="00164A52"/>
    <w:rsid w:val="00165D9F"/>
    <w:rsid w:val="00167C7A"/>
    <w:rsid w:val="001769B6"/>
    <w:rsid w:val="00176B2B"/>
    <w:rsid w:val="00186001"/>
    <w:rsid w:val="00192DD5"/>
    <w:rsid w:val="001A080E"/>
    <w:rsid w:val="001A7047"/>
    <w:rsid w:val="001B3323"/>
    <w:rsid w:val="001B7049"/>
    <w:rsid w:val="001B77AF"/>
    <w:rsid w:val="001C06EE"/>
    <w:rsid w:val="001C4F28"/>
    <w:rsid w:val="001D4C69"/>
    <w:rsid w:val="001E02F7"/>
    <w:rsid w:val="00211E7A"/>
    <w:rsid w:val="00215175"/>
    <w:rsid w:val="00222DDE"/>
    <w:rsid w:val="002241EA"/>
    <w:rsid w:val="00226B39"/>
    <w:rsid w:val="00227993"/>
    <w:rsid w:val="00234A19"/>
    <w:rsid w:val="00242A39"/>
    <w:rsid w:val="00244DBC"/>
    <w:rsid w:val="0025090D"/>
    <w:rsid w:val="002552D7"/>
    <w:rsid w:val="002579C7"/>
    <w:rsid w:val="00262013"/>
    <w:rsid w:val="002629D2"/>
    <w:rsid w:val="00263BBC"/>
    <w:rsid w:val="00265EFB"/>
    <w:rsid w:val="00272BED"/>
    <w:rsid w:val="00293605"/>
    <w:rsid w:val="0029703D"/>
    <w:rsid w:val="002B2ACB"/>
    <w:rsid w:val="002B5DF4"/>
    <w:rsid w:val="002B7C00"/>
    <w:rsid w:val="002C3DED"/>
    <w:rsid w:val="002C746A"/>
    <w:rsid w:val="002D7366"/>
    <w:rsid w:val="002E1AA1"/>
    <w:rsid w:val="002E3DE4"/>
    <w:rsid w:val="002E55DD"/>
    <w:rsid w:val="002E5A1B"/>
    <w:rsid w:val="002E5DFD"/>
    <w:rsid w:val="002F0D42"/>
    <w:rsid w:val="002F2AA4"/>
    <w:rsid w:val="002F2C82"/>
    <w:rsid w:val="002F5C2D"/>
    <w:rsid w:val="002F708F"/>
    <w:rsid w:val="003031E1"/>
    <w:rsid w:val="00315BFC"/>
    <w:rsid w:val="00316008"/>
    <w:rsid w:val="003235CF"/>
    <w:rsid w:val="00323BFC"/>
    <w:rsid w:val="0033272D"/>
    <w:rsid w:val="003368F1"/>
    <w:rsid w:val="00342A4B"/>
    <w:rsid w:val="00347218"/>
    <w:rsid w:val="00352502"/>
    <w:rsid w:val="00360955"/>
    <w:rsid w:val="0036456E"/>
    <w:rsid w:val="00364FC9"/>
    <w:rsid w:val="003824B7"/>
    <w:rsid w:val="003968E6"/>
    <w:rsid w:val="003969D9"/>
    <w:rsid w:val="003A318C"/>
    <w:rsid w:val="003B51C4"/>
    <w:rsid w:val="003D7CDC"/>
    <w:rsid w:val="003E2365"/>
    <w:rsid w:val="003E33E6"/>
    <w:rsid w:val="003E49CD"/>
    <w:rsid w:val="003F075F"/>
    <w:rsid w:val="003F136B"/>
    <w:rsid w:val="0041104D"/>
    <w:rsid w:val="004359D7"/>
    <w:rsid w:val="00437522"/>
    <w:rsid w:val="004453CD"/>
    <w:rsid w:val="00451462"/>
    <w:rsid w:val="00452650"/>
    <w:rsid w:val="00454A73"/>
    <w:rsid w:val="00471450"/>
    <w:rsid w:val="00481704"/>
    <w:rsid w:val="00481968"/>
    <w:rsid w:val="00485D00"/>
    <w:rsid w:val="004922F0"/>
    <w:rsid w:val="004A62FA"/>
    <w:rsid w:val="004B25CD"/>
    <w:rsid w:val="004B56B8"/>
    <w:rsid w:val="004B7E53"/>
    <w:rsid w:val="004C3D3D"/>
    <w:rsid w:val="004D129F"/>
    <w:rsid w:val="004D5D08"/>
    <w:rsid w:val="005047BA"/>
    <w:rsid w:val="005167BB"/>
    <w:rsid w:val="005213CE"/>
    <w:rsid w:val="00531E0A"/>
    <w:rsid w:val="00533E58"/>
    <w:rsid w:val="00542A4A"/>
    <w:rsid w:val="00555ACC"/>
    <w:rsid w:val="00557545"/>
    <w:rsid w:val="00565076"/>
    <w:rsid w:val="00577170"/>
    <w:rsid w:val="005774C4"/>
    <w:rsid w:val="00581F7B"/>
    <w:rsid w:val="00583C9C"/>
    <w:rsid w:val="0058760B"/>
    <w:rsid w:val="005946DF"/>
    <w:rsid w:val="005C3E10"/>
    <w:rsid w:val="005C62DA"/>
    <w:rsid w:val="005D0886"/>
    <w:rsid w:val="005E1EBE"/>
    <w:rsid w:val="005F3150"/>
    <w:rsid w:val="005F7B08"/>
    <w:rsid w:val="006027BD"/>
    <w:rsid w:val="006053E7"/>
    <w:rsid w:val="00616283"/>
    <w:rsid w:val="00621BCF"/>
    <w:rsid w:val="00622FF5"/>
    <w:rsid w:val="00626A64"/>
    <w:rsid w:val="00635649"/>
    <w:rsid w:val="00637836"/>
    <w:rsid w:val="00660400"/>
    <w:rsid w:val="006727BA"/>
    <w:rsid w:val="0067410F"/>
    <w:rsid w:val="00682044"/>
    <w:rsid w:val="006A48B8"/>
    <w:rsid w:val="006B0C97"/>
    <w:rsid w:val="006B5DD0"/>
    <w:rsid w:val="006B5E50"/>
    <w:rsid w:val="006C4ADA"/>
    <w:rsid w:val="006D16A5"/>
    <w:rsid w:val="006D1F33"/>
    <w:rsid w:val="006E07DC"/>
    <w:rsid w:val="006E3F54"/>
    <w:rsid w:val="006E559D"/>
    <w:rsid w:val="006E6DE4"/>
    <w:rsid w:val="00722C3C"/>
    <w:rsid w:val="00734E88"/>
    <w:rsid w:val="00744B32"/>
    <w:rsid w:val="00761D52"/>
    <w:rsid w:val="007658A5"/>
    <w:rsid w:val="00767EF5"/>
    <w:rsid w:val="0077750F"/>
    <w:rsid w:val="00783674"/>
    <w:rsid w:val="00784AA1"/>
    <w:rsid w:val="00791164"/>
    <w:rsid w:val="00796667"/>
    <w:rsid w:val="00797E95"/>
    <w:rsid w:val="007A0058"/>
    <w:rsid w:val="007B0C79"/>
    <w:rsid w:val="007B4559"/>
    <w:rsid w:val="007C171B"/>
    <w:rsid w:val="007D66FE"/>
    <w:rsid w:val="007D6ACD"/>
    <w:rsid w:val="007D7507"/>
    <w:rsid w:val="007F4648"/>
    <w:rsid w:val="00807986"/>
    <w:rsid w:val="0081161B"/>
    <w:rsid w:val="0081756E"/>
    <w:rsid w:val="0084567F"/>
    <w:rsid w:val="00853ECA"/>
    <w:rsid w:val="00863C77"/>
    <w:rsid w:val="00867A7F"/>
    <w:rsid w:val="00872D18"/>
    <w:rsid w:val="00884F3F"/>
    <w:rsid w:val="008C0DD7"/>
    <w:rsid w:val="008C1DA6"/>
    <w:rsid w:val="008C783C"/>
    <w:rsid w:val="008D2B0D"/>
    <w:rsid w:val="008D2FDD"/>
    <w:rsid w:val="008D5FCC"/>
    <w:rsid w:val="008D722A"/>
    <w:rsid w:val="008E305A"/>
    <w:rsid w:val="008E3E21"/>
    <w:rsid w:val="008E6E32"/>
    <w:rsid w:val="008F3154"/>
    <w:rsid w:val="00904C0E"/>
    <w:rsid w:val="00905139"/>
    <w:rsid w:val="009112BA"/>
    <w:rsid w:val="00914130"/>
    <w:rsid w:val="00920001"/>
    <w:rsid w:val="00924C9F"/>
    <w:rsid w:val="009258A9"/>
    <w:rsid w:val="0093766C"/>
    <w:rsid w:val="00947305"/>
    <w:rsid w:val="009536FE"/>
    <w:rsid w:val="00965C49"/>
    <w:rsid w:val="00966C5F"/>
    <w:rsid w:val="00970997"/>
    <w:rsid w:val="00972D6B"/>
    <w:rsid w:val="009756DF"/>
    <w:rsid w:val="00976446"/>
    <w:rsid w:val="009874CE"/>
    <w:rsid w:val="00997C07"/>
    <w:rsid w:val="009A3AB9"/>
    <w:rsid w:val="009B5642"/>
    <w:rsid w:val="009C5B46"/>
    <w:rsid w:val="009E42CF"/>
    <w:rsid w:val="009E7406"/>
    <w:rsid w:val="009E7B29"/>
    <w:rsid w:val="009F48C5"/>
    <w:rsid w:val="00A04E13"/>
    <w:rsid w:val="00A161CA"/>
    <w:rsid w:val="00A21E94"/>
    <w:rsid w:val="00A22753"/>
    <w:rsid w:val="00A23FD6"/>
    <w:rsid w:val="00A327A8"/>
    <w:rsid w:val="00A36657"/>
    <w:rsid w:val="00A37957"/>
    <w:rsid w:val="00A43B82"/>
    <w:rsid w:val="00A44828"/>
    <w:rsid w:val="00A50A98"/>
    <w:rsid w:val="00A77916"/>
    <w:rsid w:val="00A833C5"/>
    <w:rsid w:val="00A845ED"/>
    <w:rsid w:val="00A948B0"/>
    <w:rsid w:val="00A94A3B"/>
    <w:rsid w:val="00AA1F64"/>
    <w:rsid w:val="00AA55C0"/>
    <w:rsid w:val="00AB730B"/>
    <w:rsid w:val="00AC40F8"/>
    <w:rsid w:val="00AC4FE3"/>
    <w:rsid w:val="00AD0DB4"/>
    <w:rsid w:val="00AF49B3"/>
    <w:rsid w:val="00B03397"/>
    <w:rsid w:val="00B14913"/>
    <w:rsid w:val="00B15043"/>
    <w:rsid w:val="00B16711"/>
    <w:rsid w:val="00B225C7"/>
    <w:rsid w:val="00B32ED9"/>
    <w:rsid w:val="00B56967"/>
    <w:rsid w:val="00B83B1E"/>
    <w:rsid w:val="00B8531D"/>
    <w:rsid w:val="00B97D0E"/>
    <w:rsid w:val="00BA4E8B"/>
    <w:rsid w:val="00BA527A"/>
    <w:rsid w:val="00BB463B"/>
    <w:rsid w:val="00BC0EF6"/>
    <w:rsid w:val="00BC51A4"/>
    <w:rsid w:val="00BC6FB1"/>
    <w:rsid w:val="00BF0B65"/>
    <w:rsid w:val="00C032B3"/>
    <w:rsid w:val="00C23651"/>
    <w:rsid w:val="00C31E7C"/>
    <w:rsid w:val="00C34A6D"/>
    <w:rsid w:val="00C40072"/>
    <w:rsid w:val="00C5394C"/>
    <w:rsid w:val="00C57D39"/>
    <w:rsid w:val="00C729C2"/>
    <w:rsid w:val="00C92783"/>
    <w:rsid w:val="00CA30C2"/>
    <w:rsid w:val="00CB07E0"/>
    <w:rsid w:val="00CB414C"/>
    <w:rsid w:val="00CC374C"/>
    <w:rsid w:val="00CD6EF9"/>
    <w:rsid w:val="00CE4C42"/>
    <w:rsid w:val="00CE6D4B"/>
    <w:rsid w:val="00CF0F59"/>
    <w:rsid w:val="00D126FD"/>
    <w:rsid w:val="00D15B8D"/>
    <w:rsid w:val="00D15C69"/>
    <w:rsid w:val="00D17E80"/>
    <w:rsid w:val="00D254EB"/>
    <w:rsid w:val="00D3231F"/>
    <w:rsid w:val="00D50AA5"/>
    <w:rsid w:val="00D530ED"/>
    <w:rsid w:val="00D614EF"/>
    <w:rsid w:val="00D6165E"/>
    <w:rsid w:val="00D77D74"/>
    <w:rsid w:val="00D9125D"/>
    <w:rsid w:val="00D924B2"/>
    <w:rsid w:val="00DA2C4B"/>
    <w:rsid w:val="00DA79B4"/>
    <w:rsid w:val="00DC5788"/>
    <w:rsid w:val="00DE7AD0"/>
    <w:rsid w:val="00DF4942"/>
    <w:rsid w:val="00DF794D"/>
    <w:rsid w:val="00E0437C"/>
    <w:rsid w:val="00E12B73"/>
    <w:rsid w:val="00E373E1"/>
    <w:rsid w:val="00E37E97"/>
    <w:rsid w:val="00E56232"/>
    <w:rsid w:val="00E610DA"/>
    <w:rsid w:val="00E647C3"/>
    <w:rsid w:val="00E67C22"/>
    <w:rsid w:val="00E71A4B"/>
    <w:rsid w:val="00E753D5"/>
    <w:rsid w:val="00E84F82"/>
    <w:rsid w:val="00EB2F82"/>
    <w:rsid w:val="00EC07B6"/>
    <w:rsid w:val="00EC085E"/>
    <w:rsid w:val="00EC1BEE"/>
    <w:rsid w:val="00ED3BBF"/>
    <w:rsid w:val="00EE2D1B"/>
    <w:rsid w:val="00EE4F16"/>
    <w:rsid w:val="00EF54A9"/>
    <w:rsid w:val="00EF7013"/>
    <w:rsid w:val="00F064C2"/>
    <w:rsid w:val="00F17E09"/>
    <w:rsid w:val="00F20C1B"/>
    <w:rsid w:val="00F27129"/>
    <w:rsid w:val="00F372C5"/>
    <w:rsid w:val="00F41E00"/>
    <w:rsid w:val="00F43D27"/>
    <w:rsid w:val="00F6644B"/>
    <w:rsid w:val="00F802E4"/>
    <w:rsid w:val="00F906B9"/>
    <w:rsid w:val="00F94527"/>
    <w:rsid w:val="00FA60A4"/>
    <w:rsid w:val="00FB1316"/>
    <w:rsid w:val="00FC1A4D"/>
    <w:rsid w:val="00FC616D"/>
    <w:rsid w:val="00FD0439"/>
    <w:rsid w:val="00FD5B27"/>
    <w:rsid w:val="00FE4D4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01BB6A"/>
  <w15:docId w15:val="{2CE09DF4-6FF3-40C1-B0FF-1745BA5533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D66FE"/>
    <w:pPr>
      <w:spacing w:after="0" w:line="240" w:lineRule="auto"/>
    </w:pPr>
    <w:rPr>
      <w:rFonts w:ascii="Times New Roman" w:eastAsia="Times New Roman" w:hAnsi="Times New Roman" w:cs="Times New Roman"/>
      <w:sz w:val="24"/>
      <w:szCs w:val="24"/>
      <w:lang w:val="en-US"/>
    </w:rPr>
  </w:style>
  <w:style w:type="paragraph" w:styleId="Heading1">
    <w:name w:val="heading 1"/>
    <w:basedOn w:val="Normal"/>
    <w:link w:val="Heading1Char"/>
    <w:uiPriority w:val="9"/>
    <w:qFormat/>
    <w:rsid w:val="00F906B9"/>
    <w:pPr>
      <w:spacing w:before="100" w:beforeAutospacing="1" w:after="100" w:afterAutospacing="1"/>
      <w:outlineLvl w:val="0"/>
    </w:pPr>
    <w:rPr>
      <w:b/>
      <w:bCs/>
      <w:kern w:val="36"/>
      <w:sz w:val="48"/>
      <w:szCs w:val="48"/>
      <w:lang w:eastAsia="ro-RO"/>
    </w:rPr>
  </w:style>
  <w:style w:type="paragraph" w:styleId="Heading2">
    <w:name w:val="heading 2"/>
    <w:basedOn w:val="Normal"/>
    <w:next w:val="Normal"/>
    <w:link w:val="Heading2Char"/>
    <w:uiPriority w:val="9"/>
    <w:semiHidden/>
    <w:unhideWhenUsed/>
    <w:qFormat/>
    <w:rsid w:val="006D16A5"/>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906B9"/>
    <w:rPr>
      <w:rFonts w:ascii="Times New Roman" w:eastAsia="Times New Roman" w:hAnsi="Times New Roman" w:cs="Times New Roman"/>
      <w:b/>
      <w:bCs/>
      <w:kern w:val="36"/>
      <w:sz w:val="48"/>
      <w:szCs w:val="48"/>
      <w:lang w:eastAsia="ro-RO"/>
    </w:rPr>
  </w:style>
  <w:style w:type="character" w:styleId="Hyperlink">
    <w:name w:val="Hyperlink"/>
    <w:basedOn w:val="DefaultParagraphFont"/>
    <w:uiPriority w:val="99"/>
    <w:unhideWhenUsed/>
    <w:rsid w:val="00F906B9"/>
    <w:rPr>
      <w:color w:val="0000FF"/>
      <w:u w:val="single"/>
    </w:rPr>
  </w:style>
  <w:style w:type="paragraph" w:styleId="NormalWeb">
    <w:name w:val="Normal (Web)"/>
    <w:basedOn w:val="Normal"/>
    <w:uiPriority w:val="99"/>
    <w:unhideWhenUsed/>
    <w:rsid w:val="00F906B9"/>
    <w:pPr>
      <w:spacing w:before="100" w:beforeAutospacing="1" w:after="100" w:afterAutospacing="1"/>
    </w:pPr>
    <w:rPr>
      <w:lang w:eastAsia="ro-RO"/>
    </w:rPr>
  </w:style>
  <w:style w:type="character" w:customStyle="1" w:styleId="apple-converted-space">
    <w:name w:val="apple-converted-space"/>
    <w:basedOn w:val="DefaultParagraphFont"/>
    <w:rsid w:val="00F906B9"/>
  </w:style>
  <w:style w:type="character" w:styleId="Emphasis">
    <w:name w:val="Emphasis"/>
    <w:basedOn w:val="DefaultParagraphFont"/>
    <w:uiPriority w:val="20"/>
    <w:qFormat/>
    <w:rsid w:val="00F906B9"/>
    <w:rPr>
      <w:i/>
      <w:iCs/>
    </w:rPr>
  </w:style>
  <w:style w:type="character" w:styleId="Strong">
    <w:name w:val="Strong"/>
    <w:basedOn w:val="DefaultParagraphFont"/>
    <w:uiPriority w:val="22"/>
    <w:qFormat/>
    <w:rsid w:val="00F906B9"/>
    <w:rPr>
      <w:b/>
      <w:bCs/>
    </w:rPr>
  </w:style>
  <w:style w:type="character" w:styleId="FollowedHyperlink">
    <w:name w:val="FollowedHyperlink"/>
    <w:basedOn w:val="DefaultParagraphFont"/>
    <w:uiPriority w:val="99"/>
    <w:semiHidden/>
    <w:unhideWhenUsed/>
    <w:rsid w:val="00B97D0E"/>
    <w:rPr>
      <w:color w:val="800080" w:themeColor="followedHyperlink"/>
      <w:u w:val="single"/>
    </w:rPr>
  </w:style>
  <w:style w:type="paragraph" w:styleId="BalloonText">
    <w:name w:val="Balloon Text"/>
    <w:basedOn w:val="Normal"/>
    <w:link w:val="BalloonTextChar"/>
    <w:uiPriority w:val="99"/>
    <w:semiHidden/>
    <w:unhideWhenUsed/>
    <w:rsid w:val="00347218"/>
    <w:rPr>
      <w:rFonts w:ascii="Tahoma" w:hAnsi="Tahoma" w:cs="Tahoma"/>
      <w:sz w:val="16"/>
      <w:szCs w:val="16"/>
    </w:rPr>
  </w:style>
  <w:style w:type="character" w:customStyle="1" w:styleId="BalloonTextChar">
    <w:name w:val="Balloon Text Char"/>
    <w:basedOn w:val="DefaultParagraphFont"/>
    <w:link w:val="BalloonText"/>
    <w:uiPriority w:val="99"/>
    <w:semiHidden/>
    <w:rsid w:val="00347218"/>
    <w:rPr>
      <w:rFonts w:ascii="Tahoma" w:hAnsi="Tahoma" w:cs="Tahoma"/>
      <w:sz w:val="16"/>
      <w:szCs w:val="16"/>
    </w:rPr>
  </w:style>
  <w:style w:type="paragraph" w:styleId="ListParagraph">
    <w:name w:val="List Paragraph"/>
    <w:aliases w:val="Normal bullet 2,List Paragraph1,Listă colorată - Accentuare 11,body 2,List Paragraph11,List Paragraph111,Antes de enumeración,Bullet,Citation List,List Paragraph2"/>
    <w:basedOn w:val="Normal"/>
    <w:link w:val="ListParagraphChar"/>
    <w:qFormat/>
    <w:rsid w:val="00226B39"/>
    <w:pPr>
      <w:overflowPunct w:val="0"/>
      <w:autoSpaceDE w:val="0"/>
      <w:autoSpaceDN w:val="0"/>
      <w:adjustRightInd w:val="0"/>
      <w:spacing w:after="120" w:line="240" w:lineRule="exact"/>
      <w:ind w:left="720"/>
      <w:contextualSpacing/>
      <w:jc w:val="both"/>
    </w:pPr>
    <w:rPr>
      <w:rFonts w:ascii="Arial" w:hAnsi="Arial"/>
      <w:kern w:val="12"/>
      <w:sz w:val="20"/>
      <w:szCs w:val="20"/>
      <w:lang w:val="en-GB"/>
    </w:rPr>
  </w:style>
  <w:style w:type="character" w:styleId="CommentReference">
    <w:name w:val="annotation reference"/>
    <w:basedOn w:val="DefaultParagraphFont"/>
    <w:uiPriority w:val="99"/>
    <w:semiHidden/>
    <w:unhideWhenUsed/>
    <w:rsid w:val="00797E95"/>
    <w:rPr>
      <w:sz w:val="16"/>
      <w:szCs w:val="16"/>
    </w:rPr>
  </w:style>
  <w:style w:type="paragraph" w:styleId="CommentText">
    <w:name w:val="annotation text"/>
    <w:basedOn w:val="Normal"/>
    <w:link w:val="CommentTextChar"/>
    <w:uiPriority w:val="99"/>
    <w:semiHidden/>
    <w:unhideWhenUsed/>
    <w:rsid w:val="00797E95"/>
    <w:rPr>
      <w:sz w:val="20"/>
      <w:szCs w:val="20"/>
    </w:rPr>
  </w:style>
  <w:style w:type="character" w:customStyle="1" w:styleId="CommentTextChar">
    <w:name w:val="Comment Text Char"/>
    <w:basedOn w:val="DefaultParagraphFont"/>
    <w:link w:val="CommentText"/>
    <w:uiPriority w:val="99"/>
    <w:semiHidden/>
    <w:rsid w:val="00797E95"/>
    <w:rPr>
      <w:sz w:val="20"/>
      <w:szCs w:val="20"/>
    </w:rPr>
  </w:style>
  <w:style w:type="paragraph" w:styleId="CommentSubject">
    <w:name w:val="annotation subject"/>
    <w:basedOn w:val="CommentText"/>
    <w:next w:val="CommentText"/>
    <w:link w:val="CommentSubjectChar"/>
    <w:uiPriority w:val="99"/>
    <w:semiHidden/>
    <w:unhideWhenUsed/>
    <w:rsid w:val="00797E95"/>
    <w:rPr>
      <w:b/>
      <w:bCs/>
    </w:rPr>
  </w:style>
  <w:style w:type="character" w:customStyle="1" w:styleId="CommentSubjectChar">
    <w:name w:val="Comment Subject Char"/>
    <w:basedOn w:val="CommentTextChar"/>
    <w:link w:val="CommentSubject"/>
    <w:uiPriority w:val="99"/>
    <w:semiHidden/>
    <w:rsid w:val="00797E95"/>
    <w:rPr>
      <w:b/>
      <w:bCs/>
      <w:sz w:val="20"/>
      <w:szCs w:val="20"/>
    </w:rPr>
  </w:style>
  <w:style w:type="paragraph" w:styleId="NoSpacing">
    <w:name w:val="No Spacing"/>
    <w:uiPriority w:val="1"/>
    <w:qFormat/>
    <w:rsid w:val="00DE7AD0"/>
    <w:pPr>
      <w:spacing w:after="0" w:line="240" w:lineRule="auto"/>
    </w:pPr>
  </w:style>
  <w:style w:type="paragraph" w:styleId="Header">
    <w:name w:val="header"/>
    <w:basedOn w:val="Normal"/>
    <w:link w:val="HeaderChar"/>
    <w:uiPriority w:val="99"/>
    <w:unhideWhenUsed/>
    <w:rsid w:val="00272BED"/>
    <w:pPr>
      <w:tabs>
        <w:tab w:val="center" w:pos="4680"/>
        <w:tab w:val="right" w:pos="9360"/>
      </w:tabs>
    </w:pPr>
  </w:style>
  <w:style w:type="character" w:customStyle="1" w:styleId="HeaderChar">
    <w:name w:val="Header Char"/>
    <w:basedOn w:val="DefaultParagraphFont"/>
    <w:link w:val="Header"/>
    <w:uiPriority w:val="99"/>
    <w:rsid w:val="00272BED"/>
  </w:style>
  <w:style w:type="paragraph" w:styleId="Footer">
    <w:name w:val="footer"/>
    <w:basedOn w:val="Normal"/>
    <w:link w:val="FooterChar"/>
    <w:uiPriority w:val="99"/>
    <w:unhideWhenUsed/>
    <w:rsid w:val="00272BED"/>
    <w:pPr>
      <w:tabs>
        <w:tab w:val="center" w:pos="4680"/>
        <w:tab w:val="right" w:pos="9360"/>
      </w:tabs>
    </w:pPr>
  </w:style>
  <w:style w:type="character" w:customStyle="1" w:styleId="FooterChar">
    <w:name w:val="Footer Char"/>
    <w:basedOn w:val="DefaultParagraphFont"/>
    <w:link w:val="Footer"/>
    <w:uiPriority w:val="99"/>
    <w:rsid w:val="00272BED"/>
  </w:style>
  <w:style w:type="character" w:customStyle="1" w:styleId="Heading2Char">
    <w:name w:val="Heading 2 Char"/>
    <w:basedOn w:val="DefaultParagraphFont"/>
    <w:link w:val="Heading2"/>
    <w:uiPriority w:val="9"/>
    <w:semiHidden/>
    <w:rsid w:val="006D16A5"/>
    <w:rPr>
      <w:rFonts w:asciiTheme="majorHAnsi" w:eastAsiaTheme="majorEastAsia" w:hAnsiTheme="majorHAnsi" w:cstheme="majorBidi"/>
      <w:color w:val="365F91" w:themeColor="accent1" w:themeShade="BF"/>
      <w:sz w:val="26"/>
      <w:szCs w:val="26"/>
      <w:lang w:val="en-US"/>
    </w:rPr>
  </w:style>
  <w:style w:type="character" w:customStyle="1" w:styleId="ListParagraphChar">
    <w:name w:val="List Paragraph Char"/>
    <w:aliases w:val="Normal bullet 2 Char,List Paragraph1 Char,Listă colorată - Accentuare 11 Char,body 2 Char,List Paragraph11 Char,List Paragraph111 Char,Antes de enumeración Char,Bullet Char,Citation List Char,List Paragraph2 Char"/>
    <w:link w:val="ListParagraph"/>
    <w:locked/>
    <w:rsid w:val="006D16A5"/>
    <w:rPr>
      <w:rFonts w:ascii="Arial" w:eastAsia="Times New Roman" w:hAnsi="Arial" w:cs="Times New Roman"/>
      <w:kern w:val="12"/>
      <w:sz w:val="20"/>
      <w:szCs w:val="20"/>
      <w:lang w:val="en-GB"/>
    </w:rPr>
  </w:style>
  <w:style w:type="paragraph" w:styleId="FootnoteText">
    <w:name w:val="footnote text"/>
    <w:basedOn w:val="Normal"/>
    <w:link w:val="FootnoteTextChar"/>
    <w:uiPriority w:val="99"/>
    <w:semiHidden/>
    <w:unhideWhenUsed/>
    <w:rsid w:val="00660400"/>
    <w:rPr>
      <w:sz w:val="20"/>
      <w:szCs w:val="20"/>
    </w:rPr>
  </w:style>
  <w:style w:type="character" w:customStyle="1" w:styleId="FootnoteTextChar">
    <w:name w:val="Footnote Text Char"/>
    <w:basedOn w:val="DefaultParagraphFont"/>
    <w:link w:val="FootnoteText"/>
    <w:uiPriority w:val="99"/>
    <w:semiHidden/>
    <w:rsid w:val="00660400"/>
    <w:rPr>
      <w:rFonts w:ascii="Times New Roman" w:eastAsia="Times New Roman" w:hAnsi="Times New Roman" w:cs="Times New Roman"/>
      <w:sz w:val="20"/>
      <w:szCs w:val="20"/>
      <w:lang w:val="en-US"/>
    </w:rPr>
  </w:style>
  <w:style w:type="character" w:styleId="FootnoteReference">
    <w:name w:val="footnote reference"/>
    <w:basedOn w:val="DefaultParagraphFont"/>
    <w:uiPriority w:val="99"/>
    <w:semiHidden/>
    <w:unhideWhenUsed/>
    <w:rsid w:val="00660400"/>
    <w:rPr>
      <w:vertAlign w:val="superscript"/>
    </w:rPr>
  </w:style>
  <w:style w:type="table" w:styleId="TableGrid">
    <w:name w:val="Table Grid"/>
    <w:basedOn w:val="TableNormal"/>
    <w:uiPriority w:val="39"/>
    <w:rsid w:val="002E3DE4"/>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E3D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5924547">
      <w:bodyDiv w:val="1"/>
      <w:marLeft w:val="0"/>
      <w:marRight w:val="0"/>
      <w:marTop w:val="0"/>
      <w:marBottom w:val="0"/>
      <w:divBdr>
        <w:top w:val="none" w:sz="0" w:space="0" w:color="auto"/>
        <w:left w:val="none" w:sz="0" w:space="0" w:color="auto"/>
        <w:bottom w:val="none" w:sz="0" w:space="0" w:color="auto"/>
        <w:right w:val="none" w:sz="0" w:space="0" w:color="auto"/>
      </w:divBdr>
    </w:div>
    <w:div w:id="547306511">
      <w:bodyDiv w:val="1"/>
      <w:marLeft w:val="0"/>
      <w:marRight w:val="0"/>
      <w:marTop w:val="0"/>
      <w:marBottom w:val="0"/>
      <w:divBdr>
        <w:top w:val="none" w:sz="0" w:space="0" w:color="auto"/>
        <w:left w:val="none" w:sz="0" w:space="0" w:color="auto"/>
        <w:bottom w:val="none" w:sz="0" w:space="0" w:color="auto"/>
        <w:right w:val="none" w:sz="0" w:space="0" w:color="auto"/>
      </w:divBdr>
    </w:div>
    <w:div w:id="594872273">
      <w:bodyDiv w:val="1"/>
      <w:marLeft w:val="0"/>
      <w:marRight w:val="0"/>
      <w:marTop w:val="0"/>
      <w:marBottom w:val="0"/>
      <w:divBdr>
        <w:top w:val="none" w:sz="0" w:space="0" w:color="auto"/>
        <w:left w:val="none" w:sz="0" w:space="0" w:color="auto"/>
        <w:bottom w:val="none" w:sz="0" w:space="0" w:color="auto"/>
        <w:right w:val="none" w:sz="0" w:space="0" w:color="auto"/>
      </w:divBdr>
    </w:div>
    <w:div w:id="603149012">
      <w:bodyDiv w:val="1"/>
      <w:marLeft w:val="0"/>
      <w:marRight w:val="0"/>
      <w:marTop w:val="0"/>
      <w:marBottom w:val="0"/>
      <w:divBdr>
        <w:top w:val="none" w:sz="0" w:space="0" w:color="auto"/>
        <w:left w:val="none" w:sz="0" w:space="0" w:color="auto"/>
        <w:bottom w:val="none" w:sz="0" w:space="0" w:color="auto"/>
        <w:right w:val="none" w:sz="0" w:space="0" w:color="auto"/>
      </w:divBdr>
    </w:div>
    <w:div w:id="662244116">
      <w:bodyDiv w:val="1"/>
      <w:marLeft w:val="0"/>
      <w:marRight w:val="0"/>
      <w:marTop w:val="0"/>
      <w:marBottom w:val="0"/>
      <w:divBdr>
        <w:top w:val="none" w:sz="0" w:space="0" w:color="auto"/>
        <w:left w:val="none" w:sz="0" w:space="0" w:color="auto"/>
        <w:bottom w:val="none" w:sz="0" w:space="0" w:color="auto"/>
        <w:right w:val="none" w:sz="0" w:space="0" w:color="auto"/>
      </w:divBdr>
    </w:div>
    <w:div w:id="689068122">
      <w:bodyDiv w:val="1"/>
      <w:marLeft w:val="0"/>
      <w:marRight w:val="0"/>
      <w:marTop w:val="0"/>
      <w:marBottom w:val="0"/>
      <w:divBdr>
        <w:top w:val="none" w:sz="0" w:space="0" w:color="auto"/>
        <w:left w:val="none" w:sz="0" w:space="0" w:color="auto"/>
        <w:bottom w:val="none" w:sz="0" w:space="0" w:color="auto"/>
        <w:right w:val="none" w:sz="0" w:space="0" w:color="auto"/>
      </w:divBdr>
    </w:div>
    <w:div w:id="812603528">
      <w:bodyDiv w:val="1"/>
      <w:marLeft w:val="0"/>
      <w:marRight w:val="0"/>
      <w:marTop w:val="0"/>
      <w:marBottom w:val="0"/>
      <w:divBdr>
        <w:top w:val="none" w:sz="0" w:space="0" w:color="auto"/>
        <w:left w:val="none" w:sz="0" w:space="0" w:color="auto"/>
        <w:bottom w:val="none" w:sz="0" w:space="0" w:color="auto"/>
        <w:right w:val="none" w:sz="0" w:space="0" w:color="auto"/>
      </w:divBdr>
    </w:div>
    <w:div w:id="1045985506">
      <w:bodyDiv w:val="1"/>
      <w:marLeft w:val="0"/>
      <w:marRight w:val="0"/>
      <w:marTop w:val="0"/>
      <w:marBottom w:val="0"/>
      <w:divBdr>
        <w:top w:val="none" w:sz="0" w:space="0" w:color="auto"/>
        <w:left w:val="none" w:sz="0" w:space="0" w:color="auto"/>
        <w:bottom w:val="none" w:sz="0" w:space="0" w:color="auto"/>
        <w:right w:val="none" w:sz="0" w:space="0" w:color="auto"/>
      </w:divBdr>
    </w:div>
    <w:div w:id="1063798529">
      <w:bodyDiv w:val="1"/>
      <w:marLeft w:val="0"/>
      <w:marRight w:val="0"/>
      <w:marTop w:val="0"/>
      <w:marBottom w:val="0"/>
      <w:divBdr>
        <w:top w:val="none" w:sz="0" w:space="0" w:color="auto"/>
        <w:left w:val="none" w:sz="0" w:space="0" w:color="auto"/>
        <w:bottom w:val="none" w:sz="0" w:space="0" w:color="auto"/>
        <w:right w:val="none" w:sz="0" w:space="0" w:color="auto"/>
      </w:divBdr>
    </w:div>
    <w:div w:id="1621570852">
      <w:bodyDiv w:val="1"/>
      <w:marLeft w:val="0"/>
      <w:marRight w:val="0"/>
      <w:marTop w:val="0"/>
      <w:marBottom w:val="0"/>
      <w:divBdr>
        <w:top w:val="none" w:sz="0" w:space="0" w:color="auto"/>
        <w:left w:val="none" w:sz="0" w:space="0" w:color="auto"/>
        <w:bottom w:val="none" w:sz="0" w:space="0" w:color="auto"/>
        <w:right w:val="none" w:sz="0" w:space="0" w:color="auto"/>
      </w:divBdr>
    </w:div>
    <w:div w:id="1762872564">
      <w:bodyDiv w:val="1"/>
      <w:marLeft w:val="0"/>
      <w:marRight w:val="0"/>
      <w:marTop w:val="0"/>
      <w:marBottom w:val="0"/>
      <w:divBdr>
        <w:top w:val="none" w:sz="0" w:space="0" w:color="auto"/>
        <w:left w:val="none" w:sz="0" w:space="0" w:color="auto"/>
        <w:bottom w:val="none" w:sz="0" w:space="0" w:color="auto"/>
        <w:right w:val="none" w:sz="0" w:space="0" w:color="auto"/>
      </w:divBdr>
    </w:div>
    <w:div w:id="1829711268">
      <w:bodyDiv w:val="1"/>
      <w:marLeft w:val="0"/>
      <w:marRight w:val="0"/>
      <w:marTop w:val="0"/>
      <w:marBottom w:val="0"/>
      <w:divBdr>
        <w:top w:val="none" w:sz="0" w:space="0" w:color="auto"/>
        <w:left w:val="none" w:sz="0" w:space="0" w:color="auto"/>
        <w:bottom w:val="none" w:sz="0" w:space="0" w:color="auto"/>
        <w:right w:val="none" w:sz="0" w:space="0" w:color="auto"/>
      </w:divBdr>
    </w:div>
    <w:div w:id="19915948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57170B-57BA-4932-B6FB-BE7BC695E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Pages>
  <Words>653</Words>
  <Characters>3723</Characters>
  <Application>Microsoft Office Word</Application>
  <DocSecurity>0</DocSecurity>
  <Lines>31</Lines>
  <Paragraphs>8</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Hewlett-Packard Company</Company>
  <LinksUpToDate>false</LinksUpToDate>
  <CharactersWithSpaces>4368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FPIMM</dc:creator>
  <cp:lastModifiedBy>FPIMM FPIMM</cp:lastModifiedBy>
  <cp:revision>2</cp:revision>
  <cp:lastPrinted>2023-11-29T07:02:00Z</cp:lastPrinted>
  <dcterms:created xsi:type="dcterms:W3CDTF">2024-02-28T11:42:00Z</dcterms:created>
  <dcterms:modified xsi:type="dcterms:W3CDTF">2024-02-28T11:42:00Z</dcterms:modified>
</cp:coreProperties>
</file>